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AC4E09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45C86">
        <w:rPr>
          <w:b/>
          <w:noProof/>
          <w:sz w:val="24"/>
        </w:rPr>
        <w:t>4983</w:t>
      </w:r>
    </w:p>
    <w:p w14:paraId="5DC21640" w14:textId="765119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CD3C27C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C45C86">
              <w:rPr>
                <w:b/>
                <w:noProof/>
                <w:sz w:val="28"/>
              </w:rPr>
              <w:t>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40556C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F34F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6DCCE7E" w:rsidR="001E41F3" w:rsidRDefault="00876CCA" w:rsidP="00264D0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0F34F6" w:rsidRPr="000F34F6">
              <w:t xml:space="preserve"> to </w:t>
            </w:r>
            <w:r w:rsidR="009F5F1F">
              <w:t xml:space="preserve">client procedure of </w:t>
            </w:r>
            <w:r w:rsidR="000F34F6" w:rsidRPr="000F34F6">
              <w:t xml:space="preserve">V2X UE </w:t>
            </w:r>
            <w:r w:rsidR="00C65EBF">
              <w:t>de-</w:t>
            </w:r>
            <w:r w:rsidR="000F34F6" w:rsidRPr="000F34F6">
              <w:t>registration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B9B5D" w14:textId="3722CBB7" w:rsidR="00E66051" w:rsidRDefault="00E57DD2" w:rsidP="00264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050ECF">
              <w:rPr>
                <w:noProof/>
              </w:rPr>
              <w:t>9.2.2.</w:t>
            </w:r>
            <w:r w:rsidR="00C65EBF">
              <w:rPr>
                <w:noProof/>
              </w:rPr>
              <w:t>3</w:t>
            </w:r>
            <w:r w:rsidR="00050ECF">
              <w:rPr>
                <w:noProof/>
              </w:rPr>
              <w:t xml:space="preserve"> </w:t>
            </w:r>
            <w:r>
              <w:rPr>
                <w:noProof/>
              </w:rPr>
              <w:t>of Stage 2 TS23.286</w:t>
            </w:r>
            <w:r w:rsidR="00050ECF">
              <w:rPr>
                <w:noProof/>
              </w:rPr>
              <w:t xml:space="preserve"> states:</w:t>
            </w:r>
          </w:p>
          <w:p w14:paraId="7372F66F" w14:textId="77777777" w:rsidR="00A509F8" w:rsidRPr="00A509F8" w:rsidRDefault="00A509F8" w:rsidP="00A509F8">
            <w:pPr>
              <w:pStyle w:val="Heading4"/>
              <w:rPr>
                <w:i/>
              </w:rPr>
            </w:pPr>
            <w:bookmarkStart w:id="3" w:name="_Toc536270629"/>
            <w:bookmarkStart w:id="4" w:name="_Toc536270936"/>
            <w:bookmarkStart w:id="5" w:name="_Toc9812392"/>
            <w:bookmarkStart w:id="6" w:name="_Toc9812636"/>
            <w:bookmarkStart w:id="7" w:name="_Toc35894896"/>
            <w:r w:rsidRPr="00A509F8">
              <w:rPr>
                <w:i/>
              </w:rPr>
              <w:t>9.2.2.3</w:t>
            </w:r>
            <w:r w:rsidRPr="00A509F8">
              <w:rPr>
                <w:i/>
              </w:rPr>
              <w:tab/>
              <w:t>Deregistration request</w:t>
            </w:r>
            <w:bookmarkEnd w:id="3"/>
            <w:bookmarkEnd w:id="4"/>
            <w:bookmarkEnd w:id="5"/>
            <w:bookmarkEnd w:id="6"/>
            <w:bookmarkEnd w:id="7"/>
          </w:p>
          <w:p w14:paraId="1C6505C6" w14:textId="77777777" w:rsidR="00A509F8" w:rsidRPr="00A509F8" w:rsidRDefault="00A509F8" w:rsidP="00A509F8">
            <w:pPr>
              <w:rPr>
                <w:i/>
              </w:rPr>
            </w:pPr>
            <w:r w:rsidRPr="00A509F8">
              <w:rPr>
                <w:i/>
              </w:rPr>
              <w:t>Table 9.2.2.3-1 describes the information flow for a VAE client to deregister from receiving specific V2X messages from the VAE server.</w:t>
            </w:r>
          </w:p>
          <w:p w14:paraId="6A9B43BC" w14:textId="77777777" w:rsidR="00A509F8" w:rsidRPr="00A509F8" w:rsidRDefault="00A509F8" w:rsidP="00A509F8">
            <w:pPr>
              <w:pStyle w:val="TH"/>
              <w:rPr>
                <w:i/>
                <w:lang w:val="en-US"/>
              </w:rPr>
            </w:pPr>
            <w:r w:rsidRPr="00A509F8">
              <w:rPr>
                <w:i/>
              </w:rPr>
              <w:t>Table 9.2.2.3-1: Deregistration request</w:t>
            </w:r>
          </w:p>
          <w:tbl>
            <w:tblPr>
              <w:tblW w:w="5000" w:type="pct"/>
              <w:jc w:val="center"/>
              <w:tblLook w:val="0000" w:firstRow="0" w:lastRow="0" w:firstColumn="0" w:lastColumn="0" w:noHBand="0" w:noVBand="0"/>
            </w:tblPr>
            <w:tblGrid>
              <w:gridCol w:w="2284"/>
              <w:gridCol w:w="1142"/>
              <w:gridCol w:w="3426"/>
            </w:tblGrid>
            <w:tr w:rsidR="00A509F8" w:rsidRPr="00A509F8" w14:paraId="4899B8CE" w14:textId="77777777" w:rsidTr="00C45C8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1827616" w14:textId="77777777" w:rsidR="00A509F8" w:rsidRPr="00A509F8" w:rsidRDefault="00A509F8" w:rsidP="00A509F8">
                  <w:pPr>
                    <w:pStyle w:val="TAH"/>
                    <w:rPr>
                      <w:i/>
                    </w:rPr>
                  </w:pPr>
                  <w:r w:rsidRPr="00A509F8">
                    <w:rPr>
                      <w:i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4F90E52" w14:textId="77777777" w:rsidR="00A509F8" w:rsidRPr="00A509F8" w:rsidRDefault="00A509F8" w:rsidP="00A509F8">
                  <w:pPr>
                    <w:pStyle w:val="TAH"/>
                    <w:rPr>
                      <w:i/>
                    </w:rPr>
                  </w:pPr>
                  <w:r w:rsidRPr="00A509F8">
                    <w:rPr>
                      <w:i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A741F2" w14:textId="77777777" w:rsidR="00A509F8" w:rsidRPr="00A509F8" w:rsidRDefault="00A509F8" w:rsidP="00A509F8">
                  <w:pPr>
                    <w:pStyle w:val="TAH"/>
                    <w:rPr>
                      <w:i/>
                    </w:rPr>
                  </w:pPr>
                  <w:r w:rsidRPr="00A509F8">
                    <w:rPr>
                      <w:i/>
                    </w:rPr>
                    <w:t>Description</w:t>
                  </w:r>
                </w:p>
              </w:tc>
            </w:tr>
            <w:tr w:rsidR="00A509F8" w:rsidRPr="00A509F8" w14:paraId="64438DAB" w14:textId="77777777" w:rsidTr="00C45C8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C539326" w14:textId="77777777" w:rsidR="00A509F8" w:rsidRPr="00A509F8" w:rsidRDefault="00A509F8" w:rsidP="00A509F8">
                  <w:pPr>
                    <w:pStyle w:val="TAL"/>
                    <w:rPr>
                      <w:i/>
                    </w:rPr>
                  </w:pPr>
                  <w:r w:rsidRPr="00A509F8">
                    <w:rPr>
                      <w:i/>
                      <w:highlight w:val="yellow"/>
                    </w:rPr>
                    <w:t>V2X UE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D40EA41" w14:textId="77777777" w:rsidR="00A509F8" w:rsidRPr="00A509F8" w:rsidRDefault="00A509F8" w:rsidP="00A509F8">
                  <w:pPr>
                    <w:pStyle w:val="TAL"/>
                    <w:rPr>
                      <w:i/>
                    </w:rPr>
                  </w:pPr>
                  <w:r w:rsidRPr="00A509F8">
                    <w:rPr>
                      <w:i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678418" w14:textId="77777777" w:rsidR="00A509F8" w:rsidRPr="00A509F8" w:rsidRDefault="00A509F8" w:rsidP="00A509F8">
                  <w:pPr>
                    <w:pStyle w:val="TAL"/>
                    <w:rPr>
                      <w:i/>
                    </w:rPr>
                  </w:pPr>
                  <w:r w:rsidRPr="00A509F8">
                    <w:rPr>
                      <w:i/>
                    </w:rPr>
                    <w:t xml:space="preserve">Identifier of the V2X UE </w:t>
                  </w:r>
                </w:p>
              </w:tc>
            </w:tr>
            <w:tr w:rsidR="00A509F8" w:rsidRPr="00A509F8" w14:paraId="22420957" w14:textId="77777777" w:rsidTr="00C45C8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E9ECA31" w14:textId="77777777" w:rsidR="00A509F8" w:rsidRPr="00A509F8" w:rsidRDefault="00A509F8" w:rsidP="00A509F8">
                  <w:pPr>
                    <w:pStyle w:val="TAL"/>
                    <w:rPr>
                      <w:i/>
                    </w:rPr>
                  </w:pPr>
                  <w:r w:rsidRPr="00A509F8">
                    <w:rPr>
                      <w:i/>
                    </w:rPr>
                    <w:t xml:space="preserve">V2X MSG Type 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CBF70F2" w14:textId="77777777" w:rsidR="00A509F8" w:rsidRPr="00A509F8" w:rsidRDefault="00A509F8" w:rsidP="00A509F8">
                  <w:pPr>
                    <w:pStyle w:val="TAL"/>
                    <w:rPr>
                      <w:i/>
                    </w:rPr>
                  </w:pPr>
                  <w:r w:rsidRPr="00A509F8">
                    <w:rPr>
                      <w:i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5CE820" w14:textId="77777777" w:rsidR="00A509F8" w:rsidRPr="00A509F8" w:rsidRDefault="00A509F8" w:rsidP="00A509F8">
                  <w:pPr>
                    <w:pStyle w:val="TAL"/>
                    <w:rPr>
                      <w:i/>
                    </w:rPr>
                  </w:pPr>
                  <w:r w:rsidRPr="00A509F8">
                    <w:rPr>
                      <w:i/>
                      <w:highlight w:val="yellow"/>
                    </w:rPr>
                    <w:t>V2X message types the V2X UE is no longer interested in receiving (e.g. ETSI ITS DENM, ETSI ITS CAM)</w:t>
                  </w:r>
                </w:p>
              </w:tc>
            </w:tr>
          </w:tbl>
          <w:p w14:paraId="1435EA87" w14:textId="77777777" w:rsidR="00A509F8" w:rsidRDefault="00A509F8" w:rsidP="00264D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346030" w14:textId="172566FB" w:rsidR="00876CCA" w:rsidRDefault="008F4512" w:rsidP="00876CC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The V2X MSG type is corresponding to the V2X service ID of the registration request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i.e.,the V2X MSG Type and the V2X service ID is the same thing</w:t>
            </w:r>
            <w:r w:rsidR="003822E4">
              <w:t>.</w:t>
            </w:r>
          </w:p>
          <w:p w14:paraId="4AB1CFBA" w14:textId="1D1E3F64" w:rsidR="00876CCA" w:rsidRPr="003822E4" w:rsidRDefault="00876CCA" w:rsidP="00876CC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Stage 2 uses V2X UE ID whereas the specification uses &lt;identity&gt; with an child element &lt;V2X-UE-id&gt;.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2A251" w14:textId="69EB4D7D" w:rsidR="00D956F8" w:rsidRDefault="00876CCA" w:rsidP="008F4512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Change</w:t>
            </w:r>
            <w:r w:rsidR="00CF7FC7">
              <w:t xml:space="preserve"> the</w:t>
            </w:r>
            <w:r w:rsidR="00CF7FC7" w:rsidRPr="000F34F6">
              <w:t xml:space="preserve"> </w:t>
            </w:r>
            <w:r w:rsidR="0096557A">
              <w:t xml:space="preserve">V2X </w:t>
            </w:r>
            <w:r w:rsidR="008F4512">
              <w:t xml:space="preserve">MSG Type </w:t>
            </w:r>
            <w:r w:rsidR="0096557A">
              <w:t xml:space="preserve">description of </w:t>
            </w:r>
            <w:r w:rsidR="00CF7FC7" w:rsidRPr="000F34F6">
              <w:t xml:space="preserve">V2X UE </w:t>
            </w:r>
            <w:r w:rsidR="008F4512">
              <w:t>de-</w:t>
            </w:r>
            <w:r w:rsidR="00CF7FC7" w:rsidRPr="000F34F6">
              <w:t xml:space="preserve">registration </w:t>
            </w:r>
            <w:r w:rsidR="008F4512">
              <w:t>request</w:t>
            </w:r>
            <w:r>
              <w:t xml:space="preserve"> to V2X service IDs</w:t>
            </w:r>
            <w:r w:rsidR="00361AA1">
              <w:t>;</w:t>
            </w:r>
          </w:p>
          <w:p w14:paraId="76C0712C" w14:textId="45F4689F" w:rsidR="00876CCA" w:rsidRDefault="00876CCA" w:rsidP="00876CC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</w:t>
            </w:r>
            <w:r>
              <w:t>&lt;identity&gt; with an child element &lt;V2X-UE-id&gt; to &lt;V2X-UE-id&gt; element.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D61D552" w:rsidR="00E66051" w:rsidRDefault="00CF7FC7" w:rsidP="008F4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8F4512">
              <w:rPr>
                <w:noProof/>
              </w:rPr>
              <w:t>specification</w:t>
            </w:r>
            <w:r w:rsidR="00A70FE9" w:rsidRPr="00A70FE9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5DA49EB" w:rsidR="001E41F3" w:rsidRDefault="00D26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6.2.1, 8.3, 8.5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D4A98F6" w14:textId="77777777" w:rsidR="00852457" w:rsidRPr="006A63F0" w:rsidRDefault="00852457" w:rsidP="00852457">
      <w:pPr>
        <w:pStyle w:val="Heading3"/>
      </w:pPr>
      <w:bookmarkStart w:id="8" w:name="_Toc34309559"/>
      <w:bookmarkStart w:id="9" w:name="_Toc43231174"/>
      <w:bookmarkStart w:id="10" w:name="_Toc43296105"/>
      <w:bookmarkStart w:id="11" w:name="_Toc43400222"/>
      <w:bookmarkStart w:id="12" w:name="_Toc43400839"/>
      <w:bookmarkStart w:id="13" w:name="_Toc45216664"/>
      <w:r>
        <w:t>6.3.1</w:t>
      </w:r>
      <w:r>
        <w:tab/>
        <w:t>Client procedure</w:t>
      </w:r>
      <w:bookmarkEnd w:id="8"/>
      <w:bookmarkEnd w:id="9"/>
      <w:bookmarkEnd w:id="10"/>
      <w:bookmarkEnd w:id="11"/>
      <w:bookmarkEnd w:id="12"/>
      <w:bookmarkEnd w:id="13"/>
    </w:p>
    <w:p w14:paraId="31DB096F" w14:textId="7E64F128" w:rsidR="00852457" w:rsidRDefault="00852457" w:rsidP="00852457">
      <w:r>
        <w:rPr>
          <w:noProof/>
          <w:lang w:val="en-US"/>
        </w:rPr>
        <w:t>Upon receiving a request from a V2X application to de-</w:t>
      </w:r>
      <w:r>
        <w:t xml:space="preserve">register for receiving certain V2X </w:t>
      </w:r>
      <w:del w:id="14" w:author="Huawei/CXG124" w:date="2020-08-12T23:15:00Z">
        <w:r w:rsidDel="00277868">
          <w:delText>message types</w:delText>
        </w:r>
      </w:del>
      <w:ins w:id="15" w:author="Huawei/CXG124" w:date="2020-08-12T23:16:00Z">
        <w:r w:rsidR="00277868">
          <w:t>service IDs</w:t>
        </w:r>
      </w:ins>
      <w:r>
        <w:t xml:space="preserve"> from the V2X AS, the VAE-C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3B05A8BD" w14:textId="77777777" w:rsidR="00852457" w:rsidRDefault="00852457" w:rsidP="00852457">
      <w:pPr>
        <w:pStyle w:val="B1"/>
      </w:pPr>
      <w:r>
        <w:t>a)</w:t>
      </w:r>
      <w:r>
        <w:tab/>
        <w:t>shall set the Request-URI to the URI</w:t>
      </w:r>
      <w:r>
        <w:rPr>
          <w:rFonts w:eastAsia="宋体"/>
        </w:rPr>
        <w:t xml:space="preserve"> included</w:t>
      </w:r>
      <w:r w:rsidRPr="0073469F">
        <w:rPr>
          <w:rFonts w:eastAsia="宋体"/>
        </w:rPr>
        <w:t xml:space="preserve"> in the </w:t>
      </w:r>
      <w:r>
        <w:rPr>
          <w:rFonts w:eastAsia="宋体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registration request;</w:t>
      </w:r>
    </w:p>
    <w:p w14:paraId="63272417" w14:textId="77777777" w:rsidR="00852457" w:rsidRPr="0073469F" w:rsidRDefault="00852457" w:rsidP="00852457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</w:t>
      </w:r>
      <w:r w:rsidRPr="0073469F">
        <w:t>-info+xml";</w:t>
      </w:r>
    </w:p>
    <w:p w14:paraId="6FA0607E" w14:textId="747FA1BE" w:rsidR="00852457" w:rsidRDefault="00852457" w:rsidP="00852457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del w:id="16" w:author="Huawei/CXG124" w:date="2020-08-12T23:11:00Z">
        <w:r w:rsidDel="00852457">
          <w:delText xml:space="preserve">and </w:delText>
        </w:r>
        <w:r w:rsidRPr="0073469F" w:rsidDel="00852457">
          <w:delText xml:space="preserve">in the </w:delText>
        </w:r>
      </w:del>
      <w:ins w:id="17" w:author="Huawei/CXG124" w:date="2020-08-12T23:11:00Z">
        <w:r>
          <w:t xml:space="preserve">with a </w:t>
        </w:r>
      </w:ins>
      <w:r w:rsidRPr="0073469F">
        <w:t>&lt;</w:t>
      </w:r>
      <w:r>
        <w:t>de-registration</w:t>
      </w:r>
      <w:r w:rsidRPr="0073469F">
        <w:t xml:space="preserve">-info&gt; </w:t>
      </w:r>
      <w:ins w:id="18" w:author="Huawei/CXG124" w:date="2020-08-12T23:11:00Z">
        <w:r>
          <w:t>element in the &lt;VAE</w:t>
        </w:r>
      </w:ins>
      <w:ins w:id="19" w:author="Huawei/CXG124" w:date="2020-08-12T23:12:00Z">
        <w:r>
          <w:t xml:space="preserve">-info&gt; </w:t>
        </w:r>
      </w:ins>
      <w:r w:rsidRPr="0073469F">
        <w:t>root element</w:t>
      </w:r>
      <w:r>
        <w:t>:</w:t>
      </w:r>
    </w:p>
    <w:p w14:paraId="76A2AF51" w14:textId="5EF0ACBE" w:rsidR="00852457" w:rsidRDefault="00852457" w:rsidP="00852457">
      <w:pPr>
        <w:pStyle w:val="B2"/>
      </w:pPr>
      <w:r>
        <w:t>1)</w:t>
      </w:r>
      <w:r>
        <w:tab/>
        <w:t xml:space="preserve">shall include </w:t>
      </w:r>
      <w:del w:id="20" w:author="Huawei/CXG124" w:date="2020-08-12T23:11:00Z">
        <w:r w:rsidDel="00852457">
          <w:delText>a &lt;identity&gt; element</w:delText>
        </w:r>
        <w:r w:rsidRPr="0009088D" w:rsidDel="00852457">
          <w:rPr>
            <w:rFonts w:cs="Arial"/>
          </w:rPr>
          <w:delText xml:space="preserve"> </w:delText>
        </w:r>
        <w:r w:rsidDel="00852457">
          <w:rPr>
            <w:rFonts w:cs="Arial"/>
          </w:rPr>
          <w:delText xml:space="preserve">with </w:delText>
        </w:r>
      </w:del>
      <w:r>
        <w:t>a &lt;</w:t>
      </w:r>
      <w:r>
        <w:rPr>
          <w:lang w:val="en-US"/>
        </w:rPr>
        <w:t>V2X-UE-id</w:t>
      </w:r>
      <w:r>
        <w:t xml:space="preserve">&gt; </w:t>
      </w:r>
      <w:del w:id="21" w:author="Huawei/CXG124" w:date="2020-08-12T23:11:00Z">
        <w:r w:rsidDel="00852457">
          <w:delText>child</w:delText>
        </w:r>
      </w:del>
      <w:r>
        <w:t xml:space="preserve"> element set to </w:t>
      </w:r>
      <w:r>
        <w:rPr>
          <w:rFonts w:cs="Arial"/>
        </w:rPr>
        <w:t xml:space="preserve">the </w:t>
      </w:r>
      <w:r>
        <w:rPr>
          <w:lang w:val="en-US"/>
        </w:rPr>
        <w:t xml:space="preserve">identity of </w:t>
      </w:r>
      <w:r>
        <w:rPr>
          <w:rFonts w:cs="Arial"/>
        </w:rPr>
        <w:t>a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de-registration</w:t>
      </w:r>
      <w:r w:rsidRPr="0073469F">
        <w:t>;</w:t>
      </w:r>
      <w:r>
        <w:t xml:space="preserve"> and</w:t>
      </w:r>
    </w:p>
    <w:p w14:paraId="04342AA8" w14:textId="273B6166" w:rsidR="00277868" w:rsidRDefault="00852457" w:rsidP="00852457">
      <w:pPr>
        <w:pStyle w:val="B2"/>
        <w:rPr>
          <w:ins w:id="22" w:author="Huawei/CXG124" w:date="2020-08-12T23:28:00Z"/>
          <w:rFonts w:cs="Arial"/>
        </w:rPr>
      </w:pPr>
      <w:r>
        <w:t>2)</w:t>
      </w:r>
      <w:r>
        <w:tab/>
        <w:t xml:space="preserve">shall include </w:t>
      </w:r>
      <w:del w:id="23" w:author="Huawei/CXG124" w:date="2020-08-12T23:12:00Z">
        <w:r w:rsidDel="00B9336A">
          <w:delText>a &lt;service&gt; element</w:delText>
        </w:r>
        <w:r w:rsidRPr="0009088D" w:rsidDel="00B9336A">
          <w:rPr>
            <w:rFonts w:cs="Arial"/>
          </w:rPr>
          <w:delText xml:space="preserve"> </w:delText>
        </w:r>
        <w:r w:rsidDel="00B9336A">
          <w:rPr>
            <w:rFonts w:cs="Arial"/>
          </w:rPr>
          <w:delText xml:space="preserve">with </w:delText>
        </w:r>
        <w:r w:rsidDel="00B9336A">
          <w:delText xml:space="preserve">a </w:delText>
        </w:r>
      </w:del>
      <w:ins w:id="24" w:author="Huawei/CXG124" w:date="2020-08-12T23:12:00Z">
        <w:r w:rsidR="00B9336A">
          <w:t xml:space="preserve">one or more </w:t>
        </w:r>
      </w:ins>
      <w:r>
        <w:t>&lt;</w:t>
      </w:r>
      <w:r>
        <w:rPr>
          <w:lang w:val="en-US"/>
        </w:rPr>
        <w:t>V2X-</w:t>
      </w:r>
      <w:del w:id="25" w:author="Huawei/CXG124" w:date="2020-08-12T23:12:00Z">
        <w:r w:rsidDel="00B9336A">
          <w:rPr>
            <w:lang w:val="en-US"/>
          </w:rPr>
          <w:delText>MSG</w:delText>
        </w:r>
      </w:del>
      <w:ins w:id="26" w:author="Huawei/CXG124" w:date="2020-08-12T23:12:00Z">
        <w:r w:rsidR="00B9336A">
          <w:rPr>
            <w:lang w:val="en-US"/>
          </w:rPr>
          <w:t>service-id</w:t>
        </w:r>
      </w:ins>
      <w:del w:id="27" w:author="Huawei/CXG124" w:date="2020-08-12T23:12:00Z">
        <w:r w:rsidDel="00B9336A">
          <w:rPr>
            <w:lang w:val="en-US"/>
          </w:rPr>
          <w:delText>-type</w:delText>
        </w:r>
      </w:del>
      <w:r>
        <w:t>&gt; child element</w:t>
      </w:r>
      <w:ins w:id="28" w:author="Huawei/CXG124" w:date="2020-08-12T23:13:00Z">
        <w:r w:rsidR="00B9336A">
          <w:t>(s), each ele</w:t>
        </w:r>
      </w:ins>
      <w:ins w:id="29" w:author="Huawei/CXG124" w:date="2020-08-12T23:14:00Z">
        <w:r w:rsidR="00B9336A">
          <w:t>ment</w:t>
        </w:r>
      </w:ins>
      <w:r>
        <w:t xml:space="preserve"> set to </w:t>
      </w:r>
      <w:r>
        <w:rPr>
          <w:rFonts w:cs="Arial"/>
        </w:rPr>
        <w:t xml:space="preserve">the </w:t>
      </w:r>
      <w:del w:id="30" w:author="Huawei/CXG124" w:date="2020-08-12T23:13:00Z">
        <w:r w:rsidDel="00B9336A">
          <w:rPr>
            <w:lang w:val="en-US"/>
          </w:rPr>
          <w:delText xml:space="preserve">types of </w:delText>
        </w:r>
      </w:del>
      <w:r>
        <w:t xml:space="preserve">V2X </w:t>
      </w:r>
      <w:del w:id="31" w:author="Huawei/CXG124" w:date="2020-08-12T23:13:00Z">
        <w:r w:rsidDel="00B9336A">
          <w:delText xml:space="preserve">messages </w:delText>
        </w:r>
      </w:del>
      <w:ins w:id="32" w:author="Huawei/CXG124" w:date="2020-08-12T23:13:00Z">
        <w:r w:rsidR="00B9336A">
          <w:t xml:space="preserve">service ID </w:t>
        </w:r>
      </w:ins>
      <w:r>
        <w:t>that the UE is no longer interested in receiving</w:t>
      </w:r>
      <w:ins w:id="33" w:author="Huawei/CXG124" w:date="2020-08-12T23:28:00Z">
        <w:r w:rsidR="00277868">
          <w:rPr>
            <w:rFonts w:cs="Arial"/>
          </w:rPr>
          <w:t>;</w:t>
        </w:r>
      </w:ins>
      <w:ins w:id="34" w:author="Huawei/CXG124" w:date="2020-08-12T23:29:00Z">
        <w:r w:rsidR="00277868">
          <w:rPr>
            <w:rFonts w:cs="Arial"/>
          </w:rPr>
          <w:t xml:space="preserve"> and</w:t>
        </w:r>
      </w:ins>
    </w:p>
    <w:p w14:paraId="5A2CA5D8" w14:textId="082821AF" w:rsidR="00852457" w:rsidRDefault="00277868">
      <w:pPr>
        <w:pStyle w:val="B1"/>
        <w:pPrChange w:id="35" w:author="Huawei/CXG124" w:date="2020-08-12T23:29:00Z">
          <w:pPr>
            <w:pStyle w:val="B2"/>
          </w:pPr>
        </w:pPrChange>
      </w:pPr>
      <w:ins w:id="36" w:author="Huawei/CXG124" w:date="2020-08-12T23:29:00Z">
        <w:r>
          <w:t>d)</w:t>
        </w:r>
        <w:r>
          <w:tab/>
          <w:t>shall send the HTTP POST request towards the VAE-S according to IETF RFC </w:t>
        </w:r>
        <w:r w:rsidRPr="0006242D">
          <w:t>2616</w:t>
        </w:r>
        <w:r>
          <w:t> </w:t>
        </w:r>
        <w:r w:rsidRPr="0006242D">
          <w:t>[</w:t>
        </w:r>
        <w:r>
          <w:t>19]</w:t>
        </w:r>
        <w:r>
          <w:rPr>
            <w:rFonts w:hint="eastAsia"/>
            <w:lang w:eastAsia="zh-CN"/>
          </w:rPr>
          <w:t>.</w:t>
        </w:r>
      </w:ins>
      <w:del w:id="37" w:author="Huawei/CXG124" w:date="2020-08-12T23:28:00Z">
        <w:r w:rsidR="00852457" w:rsidDel="00277868">
          <w:rPr>
            <w:rFonts w:cs="Arial"/>
          </w:rPr>
          <w:delText>.</w:delText>
        </w:r>
      </w:del>
    </w:p>
    <w:p w14:paraId="503023C3" w14:textId="4F40F7EF" w:rsidR="00C4680D" w:rsidRPr="005E58DF" w:rsidRDefault="00C4680D" w:rsidP="00C46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* * * 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8C6B556" w14:textId="77777777" w:rsidR="00C4680D" w:rsidRDefault="00C4680D" w:rsidP="00C4680D">
      <w:pPr>
        <w:pStyle w:val="Heading2"/>
      </w:pPr>
      <w:bookmarkStart w:id="38" w:name="_Toc43231229"/>
      <w:bookmarkStart w:id="39" w:name="_Toc43296160"/>
      <w:bookmarkStart w:id="40" w:name="_Toc43400277"/>
      <w:bookmarkStart w:id="41" w:name="_Toc43400894"/>
      <w:bookmarkStart w:id="42" w:name="_Toc45216719"/>
      <w:r>
        <w:t>8.3</w:t>
      </w:r>
      <w:r w:rsidRPr="0073469F">
        <w:tab/>
      </w:r>
      <w:r>
        <w:t>Structure</w:t>
      </w:r>
      <w:bookmarkEnd w:id="38"/>
      <w:bookmarkEnd w:id="39"/>
      <w:bookmarkEnd w:id="40"/>
      <w:bookmarkEnd w:id="41"/>
      <w:bookmarkEnd w:id="42"/>
    </w:p>
    <w:p w14:paraId="1A275D42" w14:textId="77777777" w:rsidR="00C4680D" w:rsidRDefault="00C4680D" w:rsidP="00C4680D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3317C74" w14:textId="77777777" w:rsidR="00C4680D" w:rsidRDefault="00C4680D" w:rsidP="00C4680D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4C806B7A" w14:textId="77777777" w:rsidR="00C4680D" w:rsidRDefault="00C4680D" w:rsidP="00C4680D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75A8049A" w14:textId="77777777" w:rsidR="00C4680D" w:rsidRDefault="00C4680D" w:rsidP="00C4680D">
      <w:pPr>
        <w:pStyle w:val="B1"/>
      </w:pPr>
      <w:r>
        <w:t>a)</w:t>
      </w:r>
      <w:r>
        <w:tab/>
        <w:t>an &lt;identity&gt; element;</w:t>
      </w:r>
    </w:p>
    <w:p w14:paraId="49C58D9E" w14:textId="77777777" w:rsidR="00C4680D" w:rsidRDefault="00C4680D" w:rsidP="00C4680D">
      <w:pPr>
        <w:pStyle w:val="B1"/>
      </w:pPr>
      <w:r>
        <w:t>b)</w:t>
      </w:r>
      <w:r>
        <w:tab/>
        <w:t>a &lt;registration-info&gt; element;</w:t>
      </w:r>
    </w:p>
    <w:p w14:paraId="3AD6C209" w14:textId="77777777" w:rsidR="00C4680D" w:rsidRDefault="00C4680D" w:rsidP="00C4680D">
      <w:pPr>
        <w:pStyle w:val="B1"/>
      </w:pPr>
      <w:r>
        <w:t>c)</w:t>
      </w:r>
      <w:r>
        <w:tab/>
        <w:t>a &lt;de-registration-info&gt; element;</w:t>
      </w:r>
    </w:p>
    <w:p w14:paraId="5BDEB2BA" w14:textId="77777777" w:rsidR="00C4680D" w:rsidRPr="003C4A36" w:rsidRDefault="00C4680D" w:rsidP="00C4680D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097B7326" w14:textId="77777777" w:rsidR="00C4680D" w:rsidRPr="00823DE1" w:rsidRDefault="00C4680D" w:rsidP="00C4680D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5FFD29A8" w14:textId="77777777" w:rsidR="00C4680D" w:rsidRDefault="00C4680D" w:rsidP="00C4680D">
      <w:pPr>
        <w:pStyle w:val="B1"/>
      </w:pPr>
      <w:r>
        <w:t>f)</w:t>
      </w:r>
      <w:r>
        <w:tab/>
        <w:t>a &lt;service-discovery-info&gt; element;</w:t>
      </w:r>
    </w:p>
    <w:p w14:paraId="0E33FC5C" w14:textId="77777777" w:rsidR="00C4680D" w:rsidRDefault="00C4680D" w:rsidP="00C4680D">
      <w:pPr>
        <w:pStyle w:val="B1"/>
      </w:pPr>
      <w:r>
        <w:t>g)</w:t>
      </w:r>
      <w:r>
        <w:tab/>
        <w:t>a &lt;local-service-info&gt; element;</w:t>
      </w:r>
    </w:p>
    <w:p w14:paraId="7B64FF3B" w14:textId="77777777" w:rsidR="00C4680D" w:rsidRDefault="00C4680D" w:rsidP="00C4680D">
      <w:pPr>
        <w:pStyle w:val="B1"/>
      </w:pPr>
      <w:r>
        <w:t>h)</w:t>
      </w:r>
      <w:r>
        <w:tab/>
        <w:t>an &lt;announcement&gt; element;</w:t>
      </w:r>
    </w:p>
    <w:p w14:paraId="6CA061E8" w14:textId="77777777" w:rsidR="00C4680D" w:rsidRDefault="00C4680D" w:rsidP="00C4680D">
      <w:pPr>
        <w:pStyle w:val="B1"/>
      </w:pPr>
      <w:r>
        <w:t>i)</w:t>
      </w:r>
      <w:r>
        <w:tab/>
        <w:t>a &lt;PC5-parameters-request&gt; element;</w:t>
      </w:r>
    </w:p>
    <w:p w14:paraId="5FD8FBA3" w14:textId="77777777" w:rsidR="00C4680D" w:rsidRDefault="00C4680D" w:rsidP="00C4680D">
      <w:pPr>
        <w:pStyle w:val="B1"/>
      </w:pPr>
      <w:r>
        <w:t>j)</w:t>
      </w:r>
      <w:r>
        <w:tab/>
        <w:t xml:space="preserve">a </w:t>
      </w:r>
      <w:r w:rsidRPr="00987714">
        <w:t>&lt;V2X-app-requir</w:t>
      </w:r>
      <w:r>
        <w:t>e</w:t>
      </w:r>
      <w:r w:rsidRPr="00987714">
        <w:t>ment-request&gt;</w:t>
      </w:r>
      <w:r>
        <w:t xml:space="preserve"> element;</w:t>
      </w:r>
    </w:p>
    <w:p w14:paraId="223A8DE2" w14:textId="77777777" w:rsidR="00C4680D" w:rsidRDefault="00C4680D" w:rsidP="00C4680D">
      <w:pPr>
        <w:pStyle w:val="B1"/>
      </w:pPr>
      <w:r>
        <w:t>k)</w:t>
      </w:r>
      <w:r>
        <w:tab/>
        <w:t xml:space="preserve">a </w:t>
      </w:r>
      <w:r w:rsidRPr="00987714">
        <w:t>&lt;V2X-app-requ</w:t>
      </w:r>
      <w:r>
        <w:t>irement</w:t>
      </w:r>
      <w:r w:rsidRPr="00987714">
        <w:t>-result&gt;</w:t>
      </w:r>
      <w:r>
        <w:t xml:space="preserve"> element;</w:t>
      </w:r>
    </w:p>
    <w:p w14:paraId="3B61DFA2" w14:textId="77777777" w:rsidR="00C4680D" w:rsidRDefault="00C4680D" w:rsidP="00C4680D">
      <w:pPr>
        <w:pStyle w:val="B1"/>
      </w:pPr>
      <w:r>
        <w:t>l)</w:t>
      </w:r>
      <w:r>
        <w:tab/>
        <w:t xml:space="preserve">a </w:t>
      </w:r>
      <w:r w:rsidRPr="00987714">
        <w:t>&lt;V2X-app-requir</w:t>
      </w:r>
      <w:r>
        <w:t>e</w:t>
      </w:r>
      <w:r w:rsidRPr="00987714">
        <w:t>ment-notification&gt;</w:t>
      </w:r>
      <w:r>
        <w:t xml:space="preserve"> element;</w:t>
      </w:r>
    </w:p>
    <w:p w14:paraId="34CD1D19" w14:textId="77777777" w:rsidR="00C4680D" w:rsidRDefault="00C4680D" w:rsidP="00C4680D">
      <w:pPr>
        <w:pStyle w:val="B1"/>
      </w:pPr>
      <w:r>
        <w:t>m)</w:t>
      </w:r>
      <w:r>
        <w:tab/>
        <w:t xml:space="preserve">a </w:t>
      </w:r>
      <w:r w:rsidRPr="00227D25">
        <w:t>&lt;configure-dynamic-group-request&gt;</w:t>
      </w:r>
      <w:r>
        <w:t xml:space="preserve"> element;</w:t>
      </w:r>
    </w:p>
    <w:p w14:paraId="3BE21A5B" w14:textId="77777777" w:rsidR="00C4680D" w:rsidRDefault="00C4680D" w:rsidP="00C4680D">
      <w:pPr>
        <w:pStyle w:val="B1"/>
      </w:pPr>
      <w:r>
        <w:t>n)</w:t>
      </w:r>
      <w:r>
        <w:tab/>
        <w:t xml:space="preserve">a </w:t>
      </w:r>
      <w:r w:rsidRPr="00227D25">
        <w:t>&lt;configure-dynamic-group-re</w:t>
      </w:r>
      <w:r>
        <w:t>sult</w:t>
      </w:r>
      <w:r w:rsidRPr="00227D25">
        <w:t>&gt;</w:t>
      </w:r>
      <w:r>
        <w:t xml:space="preserve"> element;</w:t>
      </w:r>
    </w:p>
    <w:p w14:paraId="6C19D977" w14:textId="77777777" w:rsidR="00C4680D" w:rsidRDefault="00C4680D" w:rsidP="00C4680D">
      <w:pPr>
        <w:pStyle w:val="B1"/>
      </w:pPr>
      <w:r>
        <w:t>o)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36B8A437" w14:textId="77777777" w:rsidR="00C4680D" w:rsidRDefault="00C4680D" w:rsidP="00C4680D">
      <w:pPr>
        <w:pStyle w:val="B1"/>
      </w:pPr>
      <w:r>
        <w:t>p)</w:t>
      </w:r>
      <w:r>
        <w:tab/>
      </w:r>
      <w:r w:rsidRPr="00107B1B">
        <w:t>an &lt;id-list-notification&gt; element</w:t>
      </w:r>
      <w:r>
        <w:t>;</w:t>
      </w:r>
    </w:p>
    <w:p w14:paraId="6480A0BA" w14:textId="77777777" w:rsidR="00C4680D" w:rsidRDefault="00C4680D" w:rsidP="00C4680D">
      <w:pPr>
        <w:pStyle w:val="B1"/>
      </w:pPr>
      <w:r>
        <w:t>q)</w:t>
      </w:r>
      <w:r>
        <w:tab/>
      </w:r>
      <w:r w:rsidRPr="00107B1B">
        <w:t>a &lt;configure-dynamic-group-notification&gt; element</w:t>
      </w:r>
      <w:r>
        <w:t>;</w:t>
      </w:r>
    </w:p>
    <w:p w14:paraId="35A2FC1A" w14:textId="77777777" w:rsidR="00C4680D" w:rsidRDefault="00C4680D" w:rsidP="00C4680D">
      <w:pPr>
        <w:pStyle w:val="B1"/>
      </w:pPr>
      <w:r>
        <w:lastRenderedPageBreak/>
        <w:t>r)</w:t>
      </w:r>
      <w:r>
        <w:tab/>
        <w:t xml:space="preserve">a </w:t>
      </w:r>
      <w:r w:rsidRPr="00987714">
        <w:t>&lt;</w:t>
      </w:r>
      <w:r>
        <w:t>subscription</w:t>
      </w:r>
      <w:r w:rsidRPr="00987714">
        <w:t>-</w:t>
      </w:r>
      <w:r>
        <w:t>request</w:t>
      </w:r>
      <w:r w:rsidRPr="00987714">
        <w:t>&gt;</w:t>
      </w:r>
      <w:r>
        <w:t xml:space="preserve"> element;</w:t>
      </w:r>
    </w:p>
    <w:p w14:paraId="48AE46F0" w14:textId="77777777" w:rsidR="00C4680D" w:rsidRDefault="00C4680D" w:rsidP="00C4680D">
      <w:pPr>
        <w:pStyle w:val="B1"/>
      </w:pPr>
      <w:r>
        <w:t>s)</w:t>
      </w:r>
      <w:r>
        <w:tab/>
        <w:t xml:space="preserve">a </w:t>
      </w:r>
      <w:r w:rsidRPr="00987714">
        <w:t>&lt;</w:t>
      </w:r>
      <w:r>
        <w:t>subscription</w:t>
      </w:r>
      <w:r w:rsidRPr="00987714">
        <w:t>-</w:t>
      </w:r>
      <w:r>
        <w:t>response</w:t>
      </w:r>
      <w:r w:rsidRPr="00987714">
        <w:t>&gt;</w:t>
      </w:r>
      <w:r>
        <w:t xml:space="preserve"> element; or</w:t>
      </w:r>
    </w:p>
    <w:p w14:paraId="60E448B1" w14:textId="77777777" w:rsidR="00C4680D" w:rsidRDefault="00C4680D" w:rsidP="00C4680D">
      <w:pPr>
        <w:pStyle w:val="B1"/>
      </w:pPr>
      <w:r>
        <w:t>t)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30C59088" w14:textId="77777777" w:rsidR="00C4680D" w:rsidRDefault="00C4680D" w:rsidP="00C4680D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26469044" w14:textId="77777777" w:rsidR="00C4680D" w:rsidRPr="00076710" w:rsidRDefault="00C4680D" w:rsidP="00C4680D">
      <w:r>
        <w:t xml:space="preserve">The &lt;service-discovery-info&gt; element </w:t>
      </w:r>
      <w:r>
        <w:rPr>
          <w:lang w:eastAsia="x-none"/>
        </w:rPr>
        <w:t xml:space="preserve">shall include a &lt;result&gt; element and may include </w:t>
      </w:r>
      <w:r>
        <w:t>a &lt;service-discovery-data&gt; element.</w:t>
      </w:r>
    </w:p>
    <w:p w14:paraId="7C1958E4" w14:textId="77777777" w:rsidR="00C4680D" w:rsidRDefault="00C4680D" w:rsidP="00C4680D">
      <w:r>
        <w:t xml:space="preserve">The &lt;service-discovery-data&gt; element </w:t>
      </w:r>
      <w:r>
        <w:rPr>
          <w:lang w:eastAsia="x-none"/>
        </w:rPr>
        <w:t>shall include the following:</w:t>
      </w:r>
    </w:p>
    <w:p w14:paraId="73741B03" w14:textId="77777777" w:rsidR="00C4680D" w:rsidRDefault="00C4680D" w:rsidP="00C4680D">
      <w:pPr>
        <w:pStyle w:val="B1"/>
      </w:pPr>
      <w:r>
        <w:t>a)</w:t>
      </w:r>
      <w:r>
        <w:tab/>
        <w:t>a &lt;</w:t>
      </w:r>
      <w:r>
        <w:rPr>
          <w:lang w:val="en-US"/>
        </w:rPr>
        <w:t>V2X-service-mapping-list</w:t>
      </w:r>
      <w:r>
        <w:t xml:space="preserve">&gt; element which shall include one or more </w:t>
      </w:r>
      <w:r w:rsidRPr="00D926F4">
        <w:t>&lt;V2X-service-map&gt;</w:t>
      </w:r>
      <w:r>
        <w:t xml:space="preserve"> element. Each </w:t>
      </w:r>
      <w:r w:rsidRPr="00D926F4">
        <w:t>&lt;V2X-service-map&gt;</w:t>
      </w:r>
      <w:r>
        <w:t xml:space="preserve"> element shall include following elements:</w:t>
      </w:r>
    </w:p>
    <w:p w14:paraId="483D296A" w14:textId="77777777" w:rsidR="00C4680D" w:rsidRDefault="00C4680D" w:rsidP="00C4680D">
      <w:pPr>
        <w:pStyle w:val="B2"/>
      </w:pPr>
      <w:r>
        <w:t>1)</w:t>
      </w:r>
      <w:r>
        <w:tab/>
      </w:r>
      <w:r w:rsidRPr="00277868">
        <w:rPr>
          <w:color w:val="1F497D"/>
          <w:lang w:val="en-US" w:eastAsia="zh-CN"/>
        </w:rPr>
        <w:t xml:space="preserve">one or more </w:t>
      </w:r>
      <w:r w:rsidRPr="00847A1C">
        <w:t xml:space="preserve"> </w:t>
      </w:r>
      <w:r>
        <w:t>&lt;V2X-service-id</w:t>
      </w:r>
      <w:r w:rsidRPr="00B65EAB">
        <w:t>&gt; element</w:t>
      </w:r>
      <w:r>
        <w:t>(s); and</w:t>
      </w:r>
    </w:p>
    <w:p w14:paraId="6D6AB3ED" w14:textId="77777777" w:rsidR="00C4680D" w:rsidRDefault="00C4680D" w:rsidP="00C4680D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318584EF" w14:textId="77777777" w:rsidR="00C4680D" w:rsidRDefault="00C4680D" w:rsidP="00C4680D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6A4985C9" w14:textId="5E8AB147" w:rsidR="00C4680D" w:rsidRDefault="00C4680D" w:rsidP="00C4680D">
      <w:pPr>
        <w:pStyle w:val="B1"/>
      </w:pPr>
      <w:r>
        <w:t>a)</w:t>
      </w:r>
      <w:r>
        <w:tab/>
        <w:t>an &lt;identity&gt; element;</w:t>
      </w:r>
      <w:r w:rsidR="00D260EA">
        <w:t xml:space="preserve"> and</w:t>
      </w:r>
    </w:p>
    <w:p w14:paraId="219E5C5E" w14:textId="3BBB7EEA" w:rsidR="00C4680D" w:rsidRDefault="00C4680D" w:rsidP="00C4680D">
      <w:pPr>
        <w:pStyle w:val="B1"/>
      </w:pPr>
      <w:r>
        <w:t>b)</w:t>
      </w:r>
      <w:r>
        <w:tab/>
        <w:t>a &lt;service&gt; element; or</w:t>
      </w:r>
    </w:p>
    <w:p w14:paraId="534A4EA6" w14:textId="77777777" w:rsidR="00C4680D" w:rsidRDefault="00C4680D" w:rsidP="00C4680D">
      <w:pPr>
        <w:pStyle w:val="B1"/>
      </w:pPr>
      <w:r>
        <w:t>c)</w:t>
      </w:r>
      <w:r>
        <w:tab/>
        <w:t>a &lt;result&gt; element.</w:t>
      </w:r>
    </w:p>
    <w:p w14:paraId="64B8219A" w14:textId="77777777" w:rsidR="00C4680D" w:rsidRDefault="00C4680D" w:rsidP="00C4680D">
      <w:r>
        <w:t xml:space="preserve">The &lt;service&gt;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V2X-service-id</w:t>
      </w:r>
      <w:r>
        <w:t>&gt; or a &lt;</w:t>
      </w:r>
      <w:r>
        <w:rPr>
          <w:lang w:val="en-US"/>
        </w:rPr>
        <w:t>V2X-MSG-type</w:t>
      </w:r>
      <w:r>
        <w:t>&gt; child element.</w:t>
      </w:r>
    </w:p>
    <w:p w14:paraId="06EDEEFC" w14:textId="77777777" w:rsidR="00C4680D" w:rsidRDefault="00C4680D" w:rsidP="00C4680D">
      <w:r>
        <w:t xml:space="preserve">The &lt;de-registration-info&gt; element </w:t>
      </w:r>
      <w:r>
        <w:rPr>
          <w:lang w:eastAsia="x-none"/>
        </w:rPr>
        <w:t>shall include the followings</w:t>
      </w:r>
      <w:r>
        <w:t>:</w:t>
      </w:r>
    </w:p>
    <w:p w14:paraId="70F5EB72" w14:textId="3D62DD19" w:rsidR="00C4680D" w:rsidRDefault="00C4680D" w:rsidP="00C4680D">
      <w:pPr>
        <w:pStyle w:val="B1"/>
      </w:pPr>
      <w:r>
        <w:t>a)</w:t>
      </w:r>
      <w:r>
        <w:tab/>
        <w:t>a</w:t>
      </w:r>
      <w:del w:id="43" w:author="Huawei/CXG124" w:date="2020-08-12T23:30:00Z">
        <w:r w:rsidDel="00277868">
          <w:delText>n</w:delText>
        </w:r>
      </w:del>
      <w:r>
        <w:t xml:space="preserve"> &lt;</w:t>
      </w:r>
      <w:del w:id="44" w:author="Huawei/CXG124" w:date="2020-08-12T23:30:00Z">
        <w:r w:rsidDel="00277868">
          <w:delText>identity</w:delText>
        </w:r>
      </w:del>
      <w:ins w:id="45" w:author="Huawei/CXG124" w:date="2020-08-12T23:30:00Z">
        <w:r w:rsidR="00277868">
          <w:t>V2X-UE-id</w:t>
        </w:r>
      </w:ins>
      <w:r>
        <w:t>&gt; element; and</w:t>
      </w:r>
    </w:p>
    <w:p w14:paraId="25567392" w14:textId="4E2B65DC" w:rsidR="00C4680D" w:rsidRDefault="00C4680D" w:rsidP="00C4680D">
      <w:pPr>
        <w:pStyle w:val="B1"/>
      </w:pPr>
      <w:r>
        <w:t>b)</w:t>
      </w:r>
      <w:r>
        <w:tab/>
      </w:r>
      <w:ins w:id="46" w:author="Huawei/CXG124" w:date="2020-08-12T23:31:00Z">
        <w:r w:rsidR="00277868">
          <w:t>one or</w:t>
        </w:r>
        <w:r w:rsidR="00AD03CE">
          <w:t xml:space="preserve"> more &lt;V2X-service-</w:t>
        </w:r>
      </w:ins>
      <w:ins w:id="47" w:author="Huawei/CXG124" w:date="2020-08-12T23:39:00Z">
        <w:r w:rsidR="00AD03CE">
          <w:t>id</w:t>
        </w:r>
      </w:ins>
      <w:ins w:id="48" w:author="Huawei/CXG124" w:date="2020-08-12T23:31:00Z">
        <w:r w:rsidR="00277868">
          <w:t>&gt; element(s)</w:t>
        </w:r>
      </w:ins>
      <w:del w:id="49" w:author="Huawei/CXG124" w:date="2020-08-12T23:31:00Z">
        <w:r w:rsidDel="00277868">
          <w:delText>a &lt;service&gt; element</w:delText>
        </w:r>
      </w:del>
      <w:ins w:id="50" w:author="Huawei/CXG124" w:date="2020-08-12T23:31:00Z">
        <w:r w:rsidR="00277868">
          <w:t>;</w:t>
        </w:r>
      </w:ins>
      <w:del w:id="51" w:author="Huawei/CXG124" w:date="2020-08-12T23:31:00Z">
        <w:r w:rsidDel="00277868">
          <w:delText>.</w:delText>
        </w:r>
      </w:del>
    </w:p>
    <w:p w14:paraId="009C64F6" w14:textId="77777777" w:rsidR="00C4680D" w:rsidRDefault="00C4680D" w:rsidP="00C4680D">
      <w:r>
        <w:t xml:space="preserve">The &lt;location-tracking-info&gt;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one of the followings</w:t>
      </w:r>
      <w:r>
        <w:t>:</w:t>
      </w:r>
    </w:p>
    <w:p w14:paraId="0AD9D855" w14:textId="77777777" w:rsidR="00C4680D" w:rsidRDefault="00C4680D" w:rsidP="00C4680D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</w:t>
      </w:r>
    </w:p>
    <w:p w14:paraId="624CF9BD" w14:textId="77777777" w:rsidR="00C4680D" w:rsidRDefault="00C4680D" w:rsidP="00C4680D">
      <w:pPr>
        <w:pStyle w:val="B1"/>
      </w:pPr>
      <w:r>
        <w:t>b)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3E15AA3B" w14:textId="77777777" w:rsidR="00C4680D" w:rsidRDefault="00C4680D" w:rsidP="00C4680D">
      <w:pPr>
        <w:pStyle w:val="B1"/>
      </w:pPr>
      <w:r>
        <w:t>c)</w:t>
      </w:r>
      <w:r>
        <w:tab/>
        <w:t>an &lt;operation&gt; element; or</w:t>
      </w:r>
    </w:p>
    <w:p w14:paraId="60305E11" w14:textId="77777777" w:rsidR="00C4680D" w:rsidRDefault="00C4680D" w:rsidP="00C4680D">
      <w:pPr>
        <w:pStyle w:val="B1"/>
      </w:pPr>
      <w:r>
        <w:t>d)</w:t>
      </w:r>
      <w:r>
        <w:tab/>
        <w:t>a &lt;result&gt; element.</w:t>
      </w:r>
    </w:p>
    <w:p w14:paraId="3A959AB4" w14:textId="77777777" w:rsidR="00C4680D" w:rsidRDefault="00C4680D" w:rsidP="00C4680D">
      <w:r>
        <w:t>The &lt;geographical-identifier&gt; element shall include one or more &lt;geo-id&gt; elements which each shall include:</w:t>
      </w:r>
    </w:p>
    <w:p w14:paraId="185CADC8" w14:textId="77777777" w:rsidR="00C4680D" w:rsidRDefault="00C4680D" w:rsidP="00C4680D">
      <w:pPr>
        <w:pStyle w:val="B1"/>
      </w:pPr>
      <w:r>
        <w:t>a)</w:t>
      </w:r>
      <w:r>
        <w:tab/>
        <w:t>a &lt;polygon-area&gt;</w:t>
      </w:r>
      <w:r w:rsidRPr="00A658B5">
        <w:t xml:space="preserve"> </w:t>
      </w:r>
      <w:r>
        <w:t>element; and</w:t>
      </w:r>
    </w:p>
    <w:p w14:paraId="36838296" w14:textId="77777777" w:rsidR="00C4680D" w:rsidRDefault="00C4680D" w:rsidP="00C4680D">
      <w:pPr>
        <w:pStyle w:val="B1"/>
      </w:pPr>
      <w:r>
        <w:t>b)</w:t>
      </w:r>
      <w:r>
        <w:tab/>
        <w:t>an &lt;ellipsoid-arc-area&gt;</w:t>
      </w:r>
      <w:r w:rsidRPr="00A658B5">
        <w:t xml:space="preserve"> </w:t>
      </w:r>
      <w:r>
        <w:t>element.</w:t>
      </w:r>
    </w:p>
    <w:p w14:paraId="6E357F6B" w14:textId="77777777" w:rsidR="00C4680D" w:rsidRDefault="00C4680D" w:rsidP="00C4680D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15661E4A" w14:textId="77777777" w:rsidR="00C4680D" w:rsidRDefault="00C4680D" w:rsidP="00C4680D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09A4BE73" w14:textId="77777777" w:rsidR="00C4680D" w:rsidRDefault="00C4680D" w:rsidP="00C4680D">
      <w:pPr>
        <w:pStyle w:val="B1"/>
      </w:pPr>
      <w:r>
        <w:t>b)</w:t>
      </w:r>
      <w:r>
        <w:tab/>
        <w:t>a &lt;group&gt; element shall include a &lt;V2X-group-id&gt;;</w:t>
      </w:r>
    </w:p>
    <w:p w14:paraId="102AF2C9" w14:textId="77777777" w:rsidR="00C4680D" w:rsidRDefault="00C4680D" w:rsidP="00C4680D">
      <w:pPr>
        <w:pStyle w:val="B1"/>
      </w:pPr>
      <w:r>
        <w:t>c)</w:t>
      </w:r>
      <w:r>
        <w:tab/>
        <w:t>a &lt;payload&gt; element;</w:t>
      </w:r>
    </w:p>
    <w:p w14:paraId="5AB0B48D" w14:textId="77777777" w:rsidR="00C4680D" w:rsidRDefault="00C4680D" w:rsidP="00C4680D">
      <w:pPr>
        <w:pStyle w:val="B1"/>
      </w:pPr>
      <w:r>
        <w:t>d)</w:t>
      </w:r>
      <w:r>
        <w:tab/>
        <w:t>a &lt;service&gt; element shall include a &lt;</w:t>
      </w:r>
      <w:r>
        <w:rPr>
          <w:lang w:val="en-US"/>
        </w:rPr>
        <w:t>V2X-service-id</w:t>
      </w:r>
      <w:r>
        <w:t>&gt;;</w:t>
      </w:r>
    </w:p>
    <w:p w14:paraId="480B7384" w14:textId="77777777" w:rsidR="00C4680D" w:rsidRDefault="00C4680D" w:rsidP="00C4680D">
      <w:pPr>
        <w:pStyle w:val="B1"/>
      </w:pPr>
      <w:r>
        <w:t>e)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7A5B772D" w14:textId="77777777" w:rsidR="00C4680D" w:rsidRDefault="00C4680D" w:rsidP="00C4680D">
      <w:pPr>
        <w:pStyle w:val="B1"/>
      </w:pPr>
      <w:r>
        <w:t>f)</w:t>
      </w:r>
      <w:r>
        <w:tab/>
        <w:t>a &lt;message-reception-ind&gt; element; or</w:t>
      </w:r>
    </w:p>
    <w:p w14:paraId="21F7EC97" w14:textId="77777777" w:rsidR="00C4680D" w:rsidRDefault="00C4680D" w:rsidP="00C4680D">
      <w:pPr>
        <w:pStyle w:val="B1"/>
      </w:pPr>
      <w:r>
        <w:t>g)</w:t>
      </w:r>
      <w:r>
        <w:tab/>
        <w:t>a &lt;result&gt; element.</w:t>
      </w:r>
    </w:p>
    <w:p w14:paraId="3F3C1E6B" w14:textId="77777777" w:rsidR="00C4680D" w:rsidRDefault="00C4680D" w:rsidP="00C4680D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0067C63E" w14:textId="77777777" w:rsidR="00C4680D" w:rsidRDefault="00C4680D" w:rsidP="00C4680D">
      <w:pPr>
        <w:rPr>
          <w:lang w:eastAsia="x-none"/>
        </w:rPr>
      </w:pPr>
      <w:r>
        <w:lastRenderedPageBreak/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at least one of the following:</w:t>
      </w:r>
    </w:p>
    <w:p w14:paraId="282CE40F" w14:textId="77777777" w:rsidR="00C4680D" w:rsidRDefault="00C4680D" w:rsidP="00C4680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element;</w:t>
      </w:r>
    </w:p>
    <w:p w14:paraId="5D35DB61" w14:textId="77777777" w:rsidR="00C4680D" w:rsidRDefault="00C4680D" w:rsidP="00C4680D">
      <w:pPr>
        <w:pStyle w:val="B1"/>
        <w:rPr>
          <w:lang w:eastAsia="x-none"/>
        </w:rPr>
      </w:pPr>
      <w:r>
        <w:rPr>
          <w:lang w:eastAsia="x-none"/>
        </w:rPr>
        <w:t>b)</w:t>
      </w:r>
      <w:r>
        <w:rPr>
          <w:lang w:eastAsia="x-none"/>
        </w:rPr>
        <w:tab/>
      </w:r>
      <w:r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762E0ED9" w14:textId="77777777" w:rsidR="00C4680D" w:rsidRDefault="00C4680D" w:rsidP="00C4680D">
      <w:pPr>
        <w:pStyle w:val="B1"/>
        <w:rPr>
          <w:lang w:eastAsia="x-none"/>
        </w:rPr>
      </w:pPr>
      <w:r>
        <w:rPr>
          <w:lang w:eastAsia="x-none"/>
        </w:rPr>
        <w:t>c)</w:t>
      </w:r>
      <w:r>
        <w:rPr>
          <w:lang w:eastAsia="x-none"/>
        </w:rPr>
        <w:tab/>
        <w:t>a &lt;result&gt; element; or</w:t>
      </w:r>
    </w:p>
    <w:p w14:paraId="5FFC8946" w14:textId="77777777" w:rsidR="00C4680D" w:rsidRPr="00076710" w:rsidRDefault="00C4680D" w:rsidP="00C4680D">
      <w:pPr>
        <w:pStyle w:val="B1"/>
      </w:pPr>
      <w:r>
        <w:rPr>
          <w:lang w:eastAsia="x-none"/>
        </w:rPr>
        <w:t>d)</w:t>
      </w:r>
      <w:r>
        <w:rPr>
          <w:lang w:eastAsia="x-none"/>
        </w:rPr>
        <w:tab/>
      </w:r>
      <w:r>
        <w:t>a &lt;</w:t>
      </w:r>
      <w:r w:rsidRPr="00CD2F7F">
        <w:t>local-service-info-content</w:t>
      </w:r>
      <w:r>
        <w:t>&gt; element.</w:t>
      </w:r>
    </w:p>
    <w:p w14:paraId="762B38BD" w14:textId="77777777" w:rsidR="00C4680D" w:rsidRDefault="00C4680D" w:rsidP="00C4680D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732CA397" w14:textId="77777777" w:rsidR="00C4680D" w:rsidRDefault="00C4680D" w:rsidP="00C4680D">
      <w:pPr>
        <w:pStyle w:val="B1"/>
      </w:pPr>
      <w:r>
        <w:t>a)</w:t>
      </w:r>
      <w:r>
        <w:tab/>
        <w:t>a &lt;TMGI&gt; element;</w:t>
      </w:r>
    </w:p>
    <w:p w14:paraId="128CDEA8" w14:textId="77777777" w:rsidR="00C4680D" w:rsidRDefault="00C4680D" w:rsidP="00C4680D">
      <w:pPr>
        <w:pStyle w:val="B1"/>
      </w:pPr>
      <w:r>
        <w:t>b)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1467DD1" w14:textId="77777777" w:rsidR="00C4680D" w:rsidRDefault="00C4680D" w:rsidP="00C4680D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485589E6" w14:textId="77777777" w:rsidR="00C4680D" w:rsidRDefault="00C4680D" w:rsidP="00C4680D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149827A1" w14:textId="77777777" w:rsidR="00C4680D" w:rsidRDefault="00C4680D" w:rsidP="00C4680D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C35149F" w14:textId="77777777" w:rsidR="00C4680D" w:rsidRDefault="00C4680D" w:rsidP="00C4680D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0B64D608" w14:textId="77777777" w:rsidR="00C4680D" w:rsidRDefault="00C4680D" w:rsidP="00C4680D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&lt;plmn-id</w:t>
      </w:r>
      <w:r w:rsidRPr="00B65EAB">
        <w:t>&gt; element</w:t>
      </w:r>
      <w:r>
        <w:t>s;</w:t>
      </w:r>
    </w:p>
    <w:p w14:paraId="3673A236" w14:textId="77777777" w:rsidR="00C4680D" w:rsidRDefault="00C4680D" w:rsidP="00C4680D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0D22B907" w14:textId="77777777" w:rsidR="00C4680D" w:rsidRDefault="00C4680D" w:rsidP="00C4680D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0820F8FE" w14:textId="77777777" w:rsidR="00C4680D" w:rsidRDefault="00C4680D" w:rsidP="00C4680D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73FCEBA2" w14:textId="77777777" w:rsidR="00C4680D" w:rsidRDefault="00C4680D" w:rsidP="00C4680D">
      <w:pPr>
        <w:pStyle w:val="B2"/>
      </w:pPr>
      <w:r>
        <w:t>2)</w:t>
      </w:r>
      <w:r>
        <w:tab/>
        <w:t>a &lt;geographical-identifier&gt; element; and</w:t>
      </w:r>
    </w:p>
    <w:p w14:paraId="48E88B01" w14:textId="77777777" w:rsidR="00C4680D" w:rsidRDefault="00C4680D" w:rsidP="00C4680D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element;</w:t>
      </w:r>
    </w:p>
    <w:p w14:paraId="1C298799" w14:textId="77777777" w:rsidR="00C4680D" w:rsidRDefault="00C4680D" w:rsidP="00C4680D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0043B115" w14:textId="77777777" w:rsidR="00C4680D" w:rsidRDefault="00C4680D" w:rsidP="00C4680D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3FED2475" w14:textId="77777777" w:rsidR="00C4680D" w:rsidRDefault="00C4680D" w:rsidP="00C4680D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element.</w:t>
      </w:r>
    </w:p>
    <w:p w14:paraId="079C6E55" w14:textId="77777777" w:rsidR="00C4680D" w:rsidRDefault="00C4680D" w:rsidP="00C4680D">
      <w:r>
        <w:t xml:space="preserve">The </w:t>
      </w:r>
      <w:r w:rsidRPr="00987714">
        <w:t>&lt;V2X-app-requir</w:t>
      </w:r>
      <w:r>
        <w:t>e</w:t>
      </w:r>
      <w:r w:rsidRPr="00987714">
        <w:t>ment-request&gt;</w:t>
      </w:r>
      <w:r>
        <w:t xml:space="preserve"> element shall include the followings:</w:t>
      </w:r>
    </w:p>
    <w:p w14:paraId="17415BDE" w14:textId="77777777" w:rsidR="00C4680D" w:rsidRDefault="00C4680D" w:rsidP="00C4680D">
      <w:pPr>
        <w:pStyle w:val="B1"/>
      </w:pPr>
      <w:r>
        <w:t>a)</w:t>
      </w:r>
      <w:r>
        <w:tab/>
        <w:t xml:space="preserve">an &lt;identity&gt; element which shall include </w:t>
      </w:r>
      <w:r w:rsidRPr="00B65EAB">
        <w:t>one of the following elements:</w:t>
      </w:r>
    </w:p>
    <w:p w14:paraId="416E14D6" w14:textId="77777777" w:rsidR="00C4680D" w:rsidRDefault="00C4680D" w:rsidP="00C4680D">
      <w:pPr>
        <w:pStyle w:val="B2"/>
      </w:pPr>
      <w:r>
        <w:t>1)</w:t>
      </w:r>
      <w:r>
        <w:tab/>
        <w:t>a &lt;VAL-ue-id</w:t>
      </w:r>
      <w:r w:rsidRPr="00B65EAB">
        <w:t>&gt; element</w:t>
      </w:r>
      <w:r>
        <w:t>; or</w:t>
      </w:r>
    </w:p>
    <w:p w14:paraId="372230A2" w14:textId="77777777" w:rsidR="00C4680D" w:rsidRDefault="00C4680D" w:rsidP="00C4680D">
      <w:pPr>
        <w:pStyle w:val="B2"/>
      </w:pPr>
      <w:r>
        <w:t>2)</w:t>
      </w:r>
      <w:r>
        <w:tab/>
        <w:t>a &lt;VAL-group-id&gt; element;</w:t>
      </w:r>
    </w:p>
    <w:p w14:paraId="35B076FE" w14:textId="77777777" w:rsidR="00C4680D" w:rsidRDefault="00C4680D" w:rsidP="00C4680D">
      <w:pPr>
        <w:pStyle w:val="B1"/>
      </w:pPr>
      <w:r>
        <w:t>b)</w:t>
      </w:r>
      <w:r>
        <w:tab/>
      </w:r>
      <w:r w:rsidRPr="0002186B">
        <w:t>a &lt;V2X-service-id&gt; element</w:t>
      </w:r>
      <w:r>
        <w:t>;</w:t>
      </w:r>
    </w:p>
    <w:p w14:paraId="4DD1B455" w14:textId="77777777" w:rsidR="00C4680D" w:rsidRDefault="00C4680D" w:rsidP="00C4680D">
      <w:pPr>
        <w:pStyle w:val="B1"/>
      </w:pPr>
      <w:r>
        <w:t>c)</w:t>
      </w:r>
      <w:r>
        <w:tab/>
      </w:r>
      <w:r w:rsidRPr="0002186B">
        <w:t>a &lt;V2X-app-requirement&gt; element</w:t>
      </w:r>
      <w:r>
        <w:t>; and</w:t>
      </w:r>
    </w:p>
    <w:p w14:paraId="00FFF45A" w14:textId="77777777" w:rsidR="00C4680D" w:rsidRPr="0002186B" w:rsidRDefault="00C4680D" w:rsidP="00C4680D">
      <w:pPr>
        <w:pStyle w:val="B1"/>
      </w:pPr>
      <w:r>
        <w:t>d)</w:t>
      </w:r>
      <w:r>
        <w:tab/>
      </w:r>
      <w:r w:rsidRPr="0002186B">
        <w:t>an &lt;endpoint-info&gt; element</w:t>
      </w:r>
      <w:r>
        <w:t>.</w:t>
      </w:r>
    </w:p>
    <w:p w14:paraId="764DE181" w14:textId="77777777" w:rsidR="00C4680D" w:rsidRDefault="00C4680D" w:rsidP="00C4680D">
      <w:r>
        <w:t xml:space="preserve">The </w:t>
      </w:r>
      <w:r w:rsidRPr="00227D25">
        <w:t>&lt;configure-dynamic-group-request&gt;</w:t>
      </w:r>
      <w:r>
        <w:t xml:space="preserve"> element shall include the followings:</w:t>
      </w:r>
    </w:p>
    <w:p w14:paraId="24D116A4" w14:textId="77777777" w:rsidR="00C4680D" w:rsidRDefault="00C4680D" w:rsidP="00C4680D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045E4B80" w14:textId="77777777" w:rsidR="00C4680D" w:rsidRDefault="00C4680D" w:rsidP="00C4680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308330A3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33EDAD77" w14:textId="77777777" w:rsidR="00C4680D" w:rsidRDefault="00C4680D" w:rsidP="00C4680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an &lt;endpoint-info&gt; element</w:t>
      </w:r>
      <w:r>
        <w:rPr>
          <w:lang w:eastAsia="zh-CN"/>
        </w:rPr>
        <w:t>.</w:t>
      </w:r>
    </w:p>
    <w:p w14:paraId="40247650" w14:textId="77777777" w:rsidR="00C4680D" w:rsidRDefault="00C4680D" w:rsidP="00C4680D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1DBAADC" w14:textId="77777777" w:rsidR="00C4680D" w:rsidRDefault="00C4680D" w:rsidP="00C4680D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7336A4EB" w14:textId="77777777" w:rsidR="00C4680D" w:rsidRDefault="00C4680D" w:rsidP="00C4680D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1261B3E6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493F4104" w14:textId="77777777" w:rsidR="00C4680D" w:rsidRPr="006C66B5" w:rsidRDefault="00C4680D" w:rsidP="00C4680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1AAE14B7" w14:textId="77777777" w:rsidR="00C4680D" w:rsidRDefault="00C4680D" w:rsidP="00C4680D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35D774A" w14:textId="77777777" w:rsidR="00C4680D" w:rsidRDefault="00C4680D" w:rsidP="00C4680D">
      <w:pPr>
        <w:pStyle w:val="B1"/>
      </w:pPr>
      <w:r>
        <w:t>a)</w:t>
      </w:r>
      <w:r>
        <w:tab/>
        <w:t>a &lt;dynamic-group-id&gt; element;</w:t>
      </w:r>
    </w:p>
    <w:p w14:paraId="53B61E4F" w14:textId="77777777" w:rsidR="00C4680D" w:rsidRDefault="00C4680D" w:rsidP="00C4680D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0CB5A108" w14:textId="77777777" w:rsidR="00C4680D" w:rsidRDefault="00C4680D" w:rsidP="00C4680D">
      <w:pPr>
        <w:pStyle w:val="B2"/>
      </w:pPr>
      <w:r>
        <w:t>1)</w:t>
      </w:r>
      <w:r>
        <w:tab/>
        <w:t>a &lt;UE-id&gt; element; and</w:t>
      </w:r>
    </w:p>
    <w:p w14:paraId="2EEF6BB3" w14:textId="77777777" w:rsidR="00C4680D" w:rsidRDefault="00C4680D" w:rsidP="00C4680D">
      <w:pPr>
        <w:pStyle w:val="B2"/>
      </w:pPr>
      <w:r>
        <w:t>2)</w:t>
      </w:r>
      <w:r>
        <w:tab/>
        <w:t>a &lt;group-scope&gt; element.</w:t>
      </w:r>
    </w:p>
    <w:p w14:paraId="320389EB" w14:textId="77777777" w:rsidR="00C4680D" w:rsidRDefault="00C4680D" w:rsidP="00C4680D">
      <w:r>
        <w:t xml:space="preserve">The </w:t>
      </w:r>
      <w:r w:rsidRPr="00107B1B">
        <w:t>&lt;configure-dynamic-group-notification&gt;</w:t>
      </w:r>
      <w:r>
        <w:t xml:space="preserve"> element shall include the followings:</w:t>
      </w:r>
    </w:p>
    <w:p w14:paraId="4CCED8AF" w14:textId="77777777" w:rsidR="00C4680D" w:rsidRDefault="00C4680D" w:rsidP="00C4680D">
      <w:pPr>
        <w:pStyle w:val="B1"/>
      </w:pPr>
      <w:r>
        <w:t>a)</w:t>
      </w:r>
      <w:r>
        <w:tab/>
        <w:t>a &lt;dynamic-group-id&gt; element;</w:t>
      </w:r>
    </w:p>
    <w:p w14:paraId="365B8306" w14:textId="77777777" w:rsidR="00C4680D" w:rsidRDefault="00C4680D" w:rsidP="00C4680D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</w:t>
      </w:r>
      <w:r w:rsidRPr="00833A0F">
        <w:t xml:space="preserve"> </w:t>
      </w:r>
      <w:r>
        <w:t>shall include the followings:</w:t>
      </w:r>
    </w:p>
    <w:p w14:paraId="6FBE41A9" w14:textId="77777777" w:rsidR="00C4680D" w:rsidRDefault="00C4680D" w:rsidP="00C4680D">
      <w:pPr>
        <w:pStyle w:val="B2"/>
      </w:pPr>
      <w:r>
        <w:t>1)</w:t>
      </w:r>
      <w:r>
        <w:tab/>
        <w:t>a &lt;UE-id&gt; element; and</w:t>
      </w:r>
    </w:p>
    <w:p w14:paraId="70E9F158" w14:textId="77777777" w:rsidR="00C4680D" w:rsidRPr="0002414E" w:rsidRDefault="00C4680D" w:rsidP="00C4680D">
      <w:pPr>
        <w:pStyle w:val="B2"/>
      </w:pPr>
      <w:r>
        <w:t>2)</w:t>
      </w:r>
      <w:r>
        <w:tab/>
        <w:t>a &lt;group-scope&gt; element.</w:t>
      </w:r>
    </w:p>
    <w:p w14:paraId="59DCAE09" w14:textId="77777777" w:rsidR="00C4680D" w:rsidRDefault="00C4680D" w:rsidP="00C4680D">
      <w:r>
        <w:t xml:space="preserve">The </w:t>
      </w:r>
      <w:r w:rsidRPr="00987714">
        <w:t>&lt;</w:t>
      </w:r>
      <w:r>
        <w:t>subscription-request</w:t>
      </w:r>
      <w:r w:rsidRPr="00987714">
        <w:t>&gt;</w:t>
      </w:r>
      <w:r>
        <w:t xml:space="preserve"> element shall include the followings:</w:t>
      </w:r>
    </w:p>
    <w:p w14:paraId="020D6CDC" w14:textId="77777777" w:rsidR="00C4680D" w:rsidRDefault="00C4680D" w:rsidP="00C4680D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5815E260" w14:textId="77777777" w:rsidR="00C4680D" w:rsidRDefault="00C4680D" w:rsidP="00C4680D">
      <w:pPr>
        <w:pStyle w:val="B1"/>
      </w:pPr>
      <w:r>
        <w:t>b)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5A9A6E64" w14:textId="77777777" w:rsidR="00C4680D" w:rsidRPr="005A1A86" w:rsidRDefault="00C4680D" w:rsidP="00C4680D">
      <w:pPr>
        <w:pStyle w:val="B1"/>
      </w:pPr>
      <w:r>
        <w:t>c)</w:t>
      </w:r>
      <w:r>
        <w:tab/>
        <w:t xml:space="preserve">a &lt;triggering-criteria&gt; element shall include at least one of the following </w:t>
      </w:r>
      <w:r w:rsidRPr="00436CF9">
        <w:t>elements:</w:t>
      </w:r>
    </w:p>
    <w:p w14:paraId="7189EA49" w14:textId="77777777" w:rsidR="00C4680D" w:rsidRDefault="00C4680D" w:rsidP="00C4680D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52EDEB4E" w14:textId="77777777" w:rsidR="00C4680D" w:rsidRDefault="00C4680D" w:rsidP="00C4680D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0C68E1B0" w14:textId="77777777" w:rsidR="00C4680D" w:rsidRDefault="00C4680D" w:rsidP="00C4680D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EA6C1F4" w14:textId="77777777" w:rsidR="00C4680D" w:rsidRDefault="00C4680D" w:rsidP="00C4680D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4E6B7D24" w14:textId="77777777" w:rsidR="00C4680D" w:rsidRDefault="00C4680D" w:rsidP="00C4680D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0CAC9D35" w14:textId="77777777" w:rsidR="00C4680D" w:rsidRPr="005A1A86" w:rsidRDefault="00C4680D" w:rsidP="00C4680D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5517A689" w14:textId="77777777" w:rsidR="00C4680D" w:rsidRDefault="00C4680D" w:rsidP="00C4680D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075CBD06" w14:textId="77777777" w:rsidR="00C4680D" w:rsidRPr="005A1A86" w:rsidRDefault="00C4680D" w:rsidP="00C4680D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0BCC4E33" w14:textId="77777777" w:rsidR="00C4680D" w:rsidRDefault="00C4680D" w:rsidP="00C4680D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37E0A4CA" w14:textId="77777777" w:rsidR="00C4680D" w:rsidRDefault="00C4680D" w:rsidP="00C4680D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401E9DF1" w14:textId="77777777" w:rsidR="00C4680D" w:rsidRDefault="00C4680D" w:rsidP="00C4680D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719E081B" w14:textId="77777777" w:rsidR="00C4680D" w:rsidRDefault="00C4680D" w:rsidP="00C4680D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56A9E0AE" w14:textId="77777777" w:rsidR="00C4680D" w:rsidRDefault="00C4680D" w:rsidP="00C4680D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4E1D4A34" w14:textId="77777777" w:rsidR="00C4680D" w:rsidRDefault="00C4680D" w:rsidP="00C4680D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4B4824F" w14:textId="77777777" w:rsidR="00C4680D" w:rsidRDefault="00C4680D" w:rsidP="00C4680D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BF7ED3D" w14:textId="77777777" w:rsidR="00C4680D" w:rsidRDefault="00C4680D" w:rsidP="00C4680D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154FD26" w14:textId="77777777" w:rsidR="00C4680D" w:rsidRDefault="00C4680D" w:rsidP="00C4680D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1480794B" w14:textId="77777777" w:rsidR="00C4680D" w:rsidRDefault="00C4680D" w:rsidP="00C4680D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1FB9E799" w14:textId="77777777" w:rsidR="00C4680D" w:rsidRDefault="00C4680D" w:rsidP="00C4680D">
      <w:pPr>
        <w:pStyle w:val="B3"/>
      </w:pPr>
      <w:r>
        <w:lastRenderedPageBreak/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39F698A5" w14:textId="77777777" w:rsidR="00C4680D" w:rsidRDefault="00C4680D" w:rsidP="00C4680D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444AD765" w14:textId="77777777" w:rsidR="00C4680D" w:rsidRDefault="00C4680D" w:rsidP="00C4680D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06361549" w14:textId="77777777" w:rsidR="00C4680D" w:rsidRDefault="00C4680D" w:rsidP="00C4680D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63DB51F5" w14:textId="77777777" w:rsidR="00C4680D" w:rsidRDefault="00C4680D" w:rsidP="00C4680D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6FE405EF" w14:textId="77777777" w:rsidR="00C4680D" w:rsidRDefault="00C4680D" w:rsidP="00C4680D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19C48B2D" w14:textId="77777777" w:rsidR="00C4680D" w:rsidRDefault="00C4680D" w:rsidP="00C4680D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41BFFD0" w14:textId="77777777" w:rsidR="00C4680D" w:rsidRDefault="00C4680D" w:rsidP="00C4680D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1318675" w14:textId="77777777" w:rsidR="00C4680D" w:rsidRDefault="00C4680D" w:rsidP="00C4680D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440023AD" w14:textId="77777777" w:rsidR="00C4680D" w:rsidRDefault="00C4680D" w:rsidP="00C4680D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4657046" w14:textId="77777777" w:rsidR="00C4680D" w:rsidRDefault="00C4680D" w:rsidP="00C4680D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529111C2" w14:textId="77777777" w:rsidR="00C4680D" w:rsidRDefault="00C4680D" w:rsidP="00C4680D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26321A2" w14:textId="77777777" w:rsidR="00C4680D" w:rsidRDefault="00C4680D" w:rsidP="00C4680D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500E1BBE" w14:textId="77777777" w:rsidR="00C4680D" w:rsidRDefault="00C4680D" w:rsidP="00C4680D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84B2456" w14:textId="77777777" w:rsidR="00C4680D" w:rsidRDefault="00C4680D" w:rsidP="00C4680D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05BDC8B1" w14:textId="77777777" w:rsidR="00C4680D" w:rsidRDefault="00C4680D" w:rsidP="00C4680D">
      <w:r>
        <w:t xml:space="preserve">The </w:t>
      </w:r>
      <w:r w:rsidRPr="00987714">
        <w:t>&lt;</w:t>
      </w:r>
      <w:r>
        <w:t>subscription-response</w:t>
      </w:r>
      <w:r w:rsidRPr="00987714">
        <w:t>&gt;</w:t>
      </w:r>
      <w:r>
        <w:t xml:space="preserve"> element shall include the followings:</w:t>
      </w:r>
    </w:p>
    <w:p w14:paraId="5CC8F2C9" w14:textId="77777777" w:rsidR="00C4680D" w:rsidRDefault="00C4680D" w:rsidP="00C4680D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2416E39C" w14:textId="77777777" w:rsidR="00C4680D" w:rsidRDefault="00C4680D" w:rsidP="00C4680D">
      <w:pPr>
        <w:pStyle w:val="B1"/>
      </w:pPr>
      <w:r>
        <w:t>b)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;</w:t>
      </w:r>
    </w:p>
    <w:p w14:paraId="1D26A24E" w14:textId="77777777" w:rsidR="00C4680D" w:rsidRDefault="00C4680D" w:rsidP="00C4680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6E2D3A83" w14:textId="77777777" w:rsidR="00C4680D" w:rsidRDefault="00C4680D" w:rsidP="00C4680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582AABEC" w14:textId="77777777" w:rsidR="00C4680D" w:rsidRDefault="00C4680D" w:rsidP="00C4680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15E8B">
        <w:rPr>
          <w:lang w:eastAsia="zh-CN"/>
        </w:rPr>
        <w:t>a  &lt;network-monitoring-info&gt; element</w:t>
      </w:r>
      <w:r>
        <w:rPr>
          <w:lang w:eastAsia="zh-CN"/>
        </w:rPr>
        <w:t>, which may include:</w:t>
      </w:r>
    </w:p>
    <w:p w14:paraId="78127225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77256C">
        <w:rPr>
          <w:lang w:eastAsia="zh-CN"/>
        </w:rPr>
        <w:t>an &lt;uplink-qulity-level&gt; element</w:t>
      </w:r>
      <w:r>
        <w:rPr>
          <w:lang w:eastAsia="zh-CN"/>
        </w:rPr>
        <w:t>;</w:t>
      </w:r>
    </w:p>
    <w:p w14:paraId="76B1E77B" w14:textId="77777777" w:rsidR="00C4680D" w:rsidRDefault="00C4680D" w:rsidP="00C4680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20A4535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7F0DCEE7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4FC76D27" w14:textId="77777777" w:rsidR="00C4680D" w:rsidRDefault="00C4680D" w:rsidP="00C4680D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30B3471D" w14:textId="77777777" w:rsidR="00C4680D" w:rsidRDefault="00C4680D" w:rsidP="00C4680D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68BBE41F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0B2B6922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1B6CF819" w14:textId="77777777" w:rsidR="00C4680D" w:rsidRDefault="00C4680D" w:rsidP="00C4680D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0E46E0F1" w14:textId="670446B8" w:rsidR="00C4680D" w:rsidRDefault="00C4680D" w:rsidP="00C4680D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1B8C990A" w14:textId="37F7A650" w:rsidR="008E503D" w:rsidRPr="005E58DF" w:rsidRDefault="008E503D" w:rsidP="008E5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2D287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7C87512" w14:textId="77777777" w:rsidR="008E503D" w:rsidRPr="0073469F" w:rsidRDefault="008E503D" w:rsidP="008E503D">
      <w:pPr>
        <w:pStyle w:val="Heading2"/>
      </w:pPr>
      <w:bookmarkStart w:id="52" w:name="_Toc43231233"/>
      <w:bookmarkStart w:id="53" w:name="_Toc43296164"/>
      <w:bookmarkStart w:id="54" w:name="_Toc43400281"/>
      <w:bookmarkStart w:id="55" w:name="_Toc43400898"/>
      <w:bookmarkStart w:id="56" w:name="_Toc45216723"/>
      <w:r>
        <w:lastRenderedPageBreak/>
        <w:t>8.5</w:t>
      </w:r>
      <w:r w:rsidRPr="0073469F">
        <w:tab/>
      </w:r>
      <w:r>
        <w:t>Data semantics</w:t>
      </w:r>
      <w:bookmarkEnd w:id="52"/>
      <w:bookmarkEnd w:id="53"/>
      <w:bookmarkEnd w:id="54"/>
      <w:bookmarkEnd w:id="55"/>
      <w:bookmarkEnd w:id="56"/>
    </w:p>
    <w:p w14:paraId="303FE78A" w14:textId="77777777" w:rsidR="008E503D" w:rsidRDefault="008E503D" w:rsidP="008E503D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&lt;identity&gt;, &lt;registration-info&gt;, &lt;de-registration-info&gt;, &lt;location-tracking.info&gt;, &lt;message-info&gt;, &lt;service-discovery&gt;, &lt;local-service-info&gt;, &lt;announcement&gt;, &lt;PC5-parameters-request&gt;, &lt;V2X-app-requirement-request&gt;, &lt;V2X-app-requirement-result&gt;, &lt;V2X-app-requirement-notification&gt;, </w:t>
      </w:r>
      <w:r w:rsidRPr="00227D25">
        <w:t>&lt;configure-dynamic-group-request&gt;</w:t>
      </w:r>
      <w:r>
        <w:t xml:space="preserve">, </w:t>
      </w:r>
      <w:r w:rsidRPr="007A22DB">
        <w:rPr>
          <w:lang w:eastAsia="zh-CN"/>
        </w:rPr>
        <w:t>&lt;configure-dynamic-group-res</w:t>
      </w:r>
      <w:r>
        <w:rPr>
          <w:lang w:eastAsia="zh-CN"/>
        </w:rPr>
        <w:t>ult</w:t>
      </w:r>
      <w:r w:rsidRPr="007A22DB">
        <w:rPr>
          <w:lang w:eastAsia="zh-CN"/>
        </w:rPr>
        <w:t>&gt;</w:t>
      </w:r>
      <w:r>
        <w:rPr>
          <w:lang w:eastAsia="zh-CN"/>
        </w:rPr>
        <w:t>,</w:t>
      </w:r>
      <w:r>
        <w:t xml:space="preserve">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r w:rsidRPr="00107B1B">
        <w:t>&lt;configure-dynamic-group-notification&gt;</w:t>
      </w:r>
      <w:r>
        <w:t xml:space="preserve">, &lt;subscription-request&gt;, &lt;subscription-response&gt;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1EA27539" w14:textId="77777777" w:rsidR="008E503D" w:rsidRDefault="008E503D" w:rsidP="008E503D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5977C83F" w14:textId="34E4073B" w:rsidR="008E503D" w:rsidRDefault="008E503D" w:rsidP="008E503D">
      <w:r>
        <w:t>The &lt;registration-info&gt; element contains the &lt;result&gt; sub-element and may include a &lt;service-discovery-info&gt; sub-element.</w:t>
      </w:r>
    </w:p>
    <w:p w14:paraId="634A1019" w14:textId="4D799037" w:rsidR="008E503D" w:rsidRDefault="008E503D" w:rsidP="008E503D">
      <w:r>
        <w:t xml:space="preserve">&lt;result&gt; is a mandatory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2B58688C" w14:textId="23D74C63" w:rsidR="008E503D" w:rsidRDefault="008E503D" w:rsidP="008E503D">
      <w:pPr>
        <w:rPr>
          <w:ins w:id="57" w:author="Huawei/CXG124" w:date="2020-08-12T23:34:00Z"/>
          <w:rFonts w:cs="Arial"/>
        </w:rPr>
      </w:pPr>
      <w:r>
        <w:t xml:space="preserve">&lt;de-registration-info&gt; </w:t>
      </w:r>
      <w:del w:id="58" w:author="Huawei/CXG124" w:date="2020-08-12T23:33:00Z">
        <w:r w:rsidDel="00F47B92">
          <w:delText xml:space="preserve">is an optional </w:delText>
        </w:r>
      </w:del>
      <w:r>
        <w:t xml:space="preserve">element </w:t>
      </w:r>
      <w:ins w:id="59" w:author="Huawei/CXG124" w:date="2020-08-12T23:33:00Z">
        <w:r w:rsidR="00F47B92">
          <w:t>contains the following elements:</w:t>
        </w:r>
      </w:ins>
      <w:del w:id="60" w:author="Huawei/CXG124" w:date="2020-08-12T23:34:00Z">
        <w:r w:rsidDel="00F47B92">
          <w:delText xml:space="preserve">used to include the de-V2X </w:delText>
        </w:r>
        <w:r w:rsidDel="00F47B92">
          <w:rPr>
            <w:rFonts w:cs="Arial"/>
          </w:rPr>
          <w:delText xml:space="preserve">registration information. </w:delText>
        </w:r>
        <w:r w:rsidDel="00F47B92">
          <w:delText>The &lt;de-registration-info&gt; element contains the &lt;identity&gt; and &lt;service&gt; sub-elements</w:delText>
        </w:r>
        <w:r w:rsidDel="00F47B92">
          <w:rPr>
            <w:rFonts w:cs="Arial"/>
          </w:rPr>
          <w:delText>.</w:delText>
        </w:r>
      </w:del>
    </w:p>
    <w:p w14:paraId="5E32971F" w14:textId="77777777" w:rsidR="00F47B92" w:rsidRDefault="00F47B92" w:rsidP="00F47B92">
      <w:pPr>
        <w:pStyle w:val="B1"/>
        <w:rPr>
          <w:ins w:id="61" w:author="Huawei/CXG124" w:date="2020-08-12T23:34:00Z"/>
          <w:rFonts w:cs="Arial"/>
        </w:rPr>
      </w:pPr>
      <w:ins w:id="62" w:author="Huawei/CXG124" w:date="2020-08-12T23:34:00Z">
        <w:r>
          <w:t>a)</w:t>
        </w:r>
        <w:r>
          <w:tab/>
          <w:t xml:space="preserve">&lt;V2X-UE-id&gt;, an element contains the </w:t>
        </w:r>
        <w:r>
          <w:rPr>
            <w:rFonts w:cs="Arial"/>
          </w:rPr>
          <w:t>identity of the V2X UE; and</w:t>
        </w:r>
      </w:ins>
    </w:p>
    <w:p w14:paraId="159A3720" w14:textId="0F39BA1A" w:rsidR="00F47B92" w:rsidRDefault="00F47B92">
      <w:pPr>
        <w:pStyle w:val="B1"/>
        <w:pPrChange w:id="63" w:author="Huawei/CXG124" w:date="2020-08-12T23:34:00Z">
          <w:pPr/>
        </w:pPrChange>
      </w:pPr>
      <w:ins w:id="64" w:author="Huawei/CXG124" w:date="2020-08-12T23:34:00Z">
        <w:r>
          <w:t>b)</w:t>
        </w:r>
        <w:r>
          <w:tab/>
          <w:t xml:space="preserve">one or more &lt;V2X-service-id&gt; elements. Each &lt;V2X-service-id&gt; </w:t>
        </w:r>
        <w:r w:rsidRPr="00436CF9">
          <w:t xml:space="preserve">element </w:t>
        </w:r>
        <w:r>
          <w:t xml:space="preserve">contains the V2X service ID which </w:t>
        </w:r>
        <w:r w:rsidRPr="001D5A4F">
          <w:t xml:space="preserve">the V2X UE is </w:t>
        </w:r>
      </w:ins>
      <w:ins w:id="65" w:author="Huawei/CXG124" w:date="2020-08-12T23:35:00Z">
        <w:r>
          <w:t xml:space="preserve">no longer </w:t>
        </w:r>
      </w:ins>
      <w:ins w:id="66" w:author="Huawei/CXG124" w:date="2020-08-12T23:34:00Z">
        <w:r w:rsidRPr="001D5A4F">
          <w:t xml:space="preserve">interested in receiving (e.g. </w:t>
        </w:r>
        <w:r>
          <w:t xml:space="preserve">PSID or ITS AID of </w:t>
        </w:r>
        <w:r w:rsidRPr="001D5A4F">
          <w:t>ETSI ITS DENM, ETSI ITS CAM)</w:t>
        </w:r>
        <w:r>
          <w:t>;</w:t>
        </w:r>
      </w:ins>
    </w:p>
    <w:p w14:paraId="79AF980D" w14:textId="4EE19D3C" w:rsidR="008E503D" w:rsidRDefault="008E503D" w:rsidP="008E503D">
      <w:r>
        <w:t xml:space="preserve">&lt;service&gt; is a mandatory element used to include </w:t>
      </w:r>
      <w:r>
        <w:rPr>
          <w:rFonts w:cs="Arial"/>
        </w:rPr>
        <w:t xml:space="preserve">the </w:t>
      </w:r>
      <w:r>
        <w:rPr>
          <w:lang w:val="en-US"/>
        </w:rPr>
        <w:t xml:space="preserve">types of </w:t>
      </w:r>
      <w:r>
        <w:t>V2X messages that the UE is no longer interested in receiving</w:t>
      </w:r>
      <w:r>
        <w:rPr>
          <w:rFonts w:cs="Arial"/>
        </w:rPr>
        <w:t xml:space="preserve">. </w:t>
      </w:r>
      <w:r>
        <w:t>The &lt;service&gt; element contains either a &lt;</w:t>
      </w:r>
      <w:r>
        <w:rPr>
          <w:lang w:val="en-US"/>
        </w:rPr>
        <w:t>V2X-service-id</w:t>
      </w:r>
      <w:r>
        <w:t>&gt; attribute that contains one or more</w:t>
      </w:r>
      <w:r w:rsidRPr="00727709">
        <w:t xml:space="preserve"> identifier</w:t>
      </w:r>
      <w:r>
        <w:t xml:space="preserve">s of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[20] or a &lt;</w:t>
      </w:r>
      <w:r>
        <w:rPr>
          <w:lang w:val="en-US"/>
        </w:rPr>
        <w:t>V2X-MSG-type</w:t>
      </w:r>
      <w:r>
        <w:t>&gt; attribute that contains one or more</w:t>
      </w:r>
      <w:r w:rsidRPr="00727709">
        <w:t xml:space="preserve"> identifier</w:t>
      </w:r>
      <w:r>
        <w:t xml:space="preserve">s of a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[20].</w:t>
      </w:r>
    </w:p>
    <w:p w14:paraId="606918B7" w14:textId="77777777" w:rsidR="008E503D" w:rsidRDefault="008E503D" w:rsidP="008E503D">
      <w:r>
        <w:t xml:space="preserve">&lt;service-discovery&gt; is a mandatory element used to include the V2X </w:t>
      </w:r>
      <w:r>
        <w:rPr>
          <w:rFonts w:cs="Arial"/>
        </w:rPr>
        <w:t xml:space="preserve">service discovery response information. </w:t>
      </w:r>
      <w:r>
        <w:t>The &lt;service-discovery-info&gt; element contains an &lt;identity&gt; sub-element.</w:t>
      </w:r>
    </w:p>
    <w:p w14:paraId="3AE61732" w14:textId="77777777" w:rsidR="008E503D" w:rsidRDefault="008E503D" w:rsidP="008E503D">
      <w:r>
        <w:t>&lt;geographical-identifier&gt;, an optional element specifying one or more geographical area identifiers. This element consists of one or more &lt;geo-id&gt; elements. The &lt;geo-id&gt; element has the following sub-elements:</w:t>
      </w:r>
    </w:p>
    <w:p w14:paraId="2814B687" w14:textId="77777777" w:rsidR="008E503D" w:rsidRDefault="008E503D" w:rsidP="008E503D">
      <w:pPr>
        <w:pStyle w:val="B1"/>
      </w:pPr>
      <w:r>
        <w:t>a)</w:t>
      </w:r>
      <w:r>
        <w:tab/>
        <w:t>&lt;polygon-area&gt;, an optional element specifying the area as a polygon specified in clause 5.2 of 3GPP TS 23.032 [3]; and</w:t>
      </w:r>
    </w:p>
    <w:p w14:paraId="3DAB18F5" w14:textId="77777777" w:rsidR="008E503D" w:rsidRDefault="008E503D" w:rsidP="008E503D">
      <w:pPr>
        <w:pStyle w:val="B1"/>
      </w:pPr>
      <w:r>
        <w:t>b)</w:t>
      </w:r>
      <w:r>
        <w:tab/>
        <w:t>&lt;ellipsoid-arc-area&gt;, an optional element specifying the area as an ellipsoid arc specified in clause 5.7 of 3GPP TS 23.032 [3].</w:t>
      </w:r>
    </w:p>
    <w:p w14:paraId="67E94685" w14:textId="77777777" w:rsidR="008E503D" w:rsidRDefault="008E503D" w:rsidP="008E503D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7B433C25" w14:textId="77777777" w:rsidR="008E503D" w:rsidRDefault="008E503D" w:rsidP="008E503D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5D6763DB" w14:textId="77777777" w:rsidR="008E503D" w:rsidRDefault="008E503D" w:rsidP="008E503D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>
        <w:rPr>
          <w:lang w:eastAsia="zh-CN"/>
        </w:rPr>
        <w:t>.</w:t>
      </w:r>
    </w:p>
    <w:p w14:paraId="626EB1AE" w14:textId="77777777" w:rsidR="008E503D" w:rsidRDefault="008E503D" w:rsidP="008E503D">
      <w:r>
        <w:t>&lt;message-reception-ind&gt;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4BA35A58" w14:textId="77777777" w:rsidR="008E503D" w:rsidRDefault="008E503D" w:rsidP="008E503D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54CDBEA7" w14:textId="77777777" w:rsidR="008E503D" w:rsidRDefault="008E503D" w:rsidP="008E503D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741800F4" w14:textId="77777777" w:rsidR="008E503D" w:rsidRDefault="008E503D" w:rsidP="008E503D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57E98D3F" w14:textId="77777777" w:rsidR="008E503D" w:rsidRDefault="008E503D" w:rsidP="008E503D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35DC866D" w14:textId="77777777" w:rsidR="008E503D" w:rsidRDefault="008E503D" w:rsidP="008E503D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681DC396" w14:textId="77777777" w:rsidR="008E503D" w:rsidRDefault="008E503D" w:rsidP="008E503D">
      <w:r w:rsidRPr="0002186B">
        <w:lastRenderedPageBreak/>
        <w:t>&lt;</w:t>
      </w:r>
      <w:r>
        <w:rPr>
          <w:lang w:eastAsia="ko-KR"/>
        </w:rPr>
        <w:t>plmn-id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58E52FFA" w14:textId="77777777" w:rsidR="008E503D" w:rsidRDefault="008E503D" w:rsidP="008E503D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5.5.8.</w:t>
      </w:r>
    </w:p>
    <w:p w14:paraId="6B6E6588" w14:textId="77777777" w:rsidR="008E503D" w:rsidRDefault="008E503D" w:rsidP="008E503D">
      <w:r>
        <w:t>&lt;radio-parameters-content</w:t>
      </w:r>
      <w:r w:rsidRPr="00B65EAB">
        <w:t xml:space="preserve">&gt; </w:t>
      </w:r>
      <w:r>
        <w:t>is a mandatory element encoded as specified in3GPP </w:t>
      </w:r>
      <w:r>
        <w:rPr>
          <w:lang w:eastAsia="ko-KR"/>
        </w:rPr>
        <w:t>TS 36.331 [17]</w:t>
      </w:r>
      <w:r>
        <w:t xml:space="preserve"> clause</w:t>
      </w:r>
      <w:r>
        <w:rPr>
          <w:lang w:eastAsia="ko-KR"/>
        </w:rPr>
        <w:t> </w:t>
      </w:r>
      <w:r w:rsidRPr="0066186A">
        <w:t xml:space="preserve">9 </w:t>
      </w:r>
      <w:r>
        <w:t xml:space="preserve">for the </w:t>
      </w:r>
      <w:r w:rsidRPr="0066186A">
        <w:t>SL-V2X-Preconfiguration.</w:t>
      </w:r>
    </w:p>
    <w:p w14:paraId="0539F8D6" w14:textId="77777777" w:rsidR="008E503D" w:rsidRDefault="008E503D" w:rsidP="008E503D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1C0BE8E9" w14:textId="77777777" w:rsidR="008E503D" w:rsidRDefault="008E503D" w:rsidP="008E503D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].</w:t>
      </w:r>
    </w:p>
    <w:p w14:paraId="0FF2EAD8" w14:textId="77777777" w:rsidR="008E503D" w:rsidRDefault="008E503D" w:rsidP="008E503D">
      <w:r w:rsidRPr="00987714">
        <w:t>&lt;V2X-app-requir</w:t>
      </w:r>
      <w:r>
        <w:t>e</w:t>
      </w:r>
      <w:r w:rsidRPr="00987714">
        <w:t>ment-request&gt;</w:t>
      </w:r>
      <w:r>
        <w:t xml:space="preserve"> element </w:t>
      </w:r>
      <w:r w:rsidRPr="00091753">
        <w:t>contains the following sub-elements:</w:t>
      </w:r>
    </w:p>
    <w:p w14:paraId="75281CC8" w14:textId="77777777" w:rsidR="008E503D" w:rsidRDefault="008E503D" w:rsidP="008E503D">
      <w:pPr>
        <w:pStyle w:val="B1"/>
      </w:pPr>
      <w:r>
        <w:t>a)</w:t>
      </w:r>
      <w:r>
        <w:tab/>
      </w:r>
      <w:r w:rsidRPr="00091753">
        <w:t>&lt;identity&gt;, an element contains one of the following elements:</w:t>
      </w:r>
    </w:p>
    <w:p w14:paraId="1EE52D54" w14:textId="77777777" w:rsidR="008E503D" w:rsidRDefault="008E503D" w:rsidP="008E503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 the V2X UE for which V2X application requirement is initiated</w:t>
      </w:r>
      <w:r>
        <w:rPr>
          <w:lang w:eastAsia="zh-CN"/>
        </w:rPr>
        <w:t>; and</w:t>
      </w:r>
    </w:p>
    <w:p w14:paraId="5908AEFB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091753">
        <w:rPr>
          <w:lang w:eastAsia="zh-CN"/>
        </w:rPr>
        <w:t>&lt;V2X-group-id&gt;</w:t>
      </w:r>
      <w:r>
        <w:rPr>
          <w:lang w:eastAsia="zh-CN"/>
        </w:rP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</w:t>
      </w:r>
      <w:r>
        <w:rPr>
          <w:lang w:eastAsia="zh-CN"/>
        </w:rPr>
        <w:t>group</w:t>
      </w:r>
      <w:r w:rsidRPr="00091753">
        <w:rPr>
          <w:lang w:eastAsia="zh-CN"/>
        </w:rPr>
        <w:t xml:space="preserve"> for which V2X application requirement is initiated</w:t>
      </w:r>
      <w:r>
        <w:rPr>
          <w:lang w:eastAsia="zh-CN"/>
        </w:rPr>
        <w:t>;</w:t>
      </w:r>
    </w:p>
    <w:p w14:paraId="3D2DA741" w14:textId="77777777" w:rsidR="008E503D" w:rsidRDefault="008E503D" w:rsidP="008E503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091753">
        <w:rPr>
          <w:lang w:eastAsia="zh-CN"/>
        </w:rPr>
        <w:t>&lt;V2X-service-id&gt;</w:t>
      </w:r>
      <w:r>
        <w:rPr>
          <w:lang w:eastAsia="zh-CN"/>
        </w:rPr>
        <w:t xml:space="preserve">, an element contains </w:t>
      </w:r>
      <w:r w:rsidRPr="00091753">
        <w:rPr>
          <w:lang w:eastAsia="zh-CN"/>
        </w:rPr>
        <w:t>the V2X service ID for which application requirement corresponds to</w:t>
      </w:r>
      <w:r>
        <w:rPr>
          <w:lang w:eastAsia="zh-CN"/>
        </w:rPr>
        <w:t>;</w:t>
      </w:r>
    </w:p>
    <w:p w14:paraId="1B763AD0" w14:textId="77777777" w:rsidR="008E503D" w:rsidRDefault="008E503D" w:rsidP="008E503D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091753">
        <w:rPr>
          <w:lang w:eastAsia="zh-CN"/>
        </w:rPr>
        <w:t>&lt;V2X-app-requirement&gt;</w:t>
      </w:r>
      <w:r>
        <w:rPr>
          <w:lang w:eastAsia="zh-CN"/>
        </w:rPr>
        <w:t>, an element contains the requirement information for V2X application change; and</w:t>
      </w:r>
    </w:p>
    <w:p w14:paraId="21BAFB02" w14:textId="77777777" w:rsidR="008E503D" w:rsidRDefault="008E503D" w:rsidP="008E503D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938E3">
        <w:rPr>
          <w:lang w:eastAsia="zh-CN"/>
        </w:rPr>
        <w:t>&lt;endpoint-info&gt;</w:t>
      </w:r>
      <w:r>
        <w:rPr>
          <w:lang w:eastAsia="zh-CN"/>
        </w:rPr>
        <w:t>,</w:t>
      </w:r>
      <w:r w:rsidRPr="00E938E3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E938E3">
        <w:rPr>
          <w:lang w:eastAsia="zh-CN"/>
        </w:rPr>
        <w:t>element</w:t>
      </w:r>
      <w:r>
        <w:rPr>
          <w:lang w:eastAsia="zh-CN"/>
        </w:rPr>
        <w:t xml:space="preserve"> contains </w:t>
      </w:r>
      <w:r w:rsidRPr="00D424A6">
        <w:rPr>
          <w:lang w:eastAsia="zh-CN"/>
        </w:rPr>
        <w:t>the endpoint information to which the notification shall be sent</w:t>
      </w:r>
      <w:r>
        <w:rPr>
          <w:lang w:eastAsia="zh-CN"/>
        </w:rPr>
        <w:t>.</w:t>
      </w:r>
    </w:p>
    <w:p w14:paraId="1D3C2D1B" w14:textId="77777777" w:rsidR="008E503D" w:rsidRDefault="008E503D" w:rsidP="008E503D">
      <w:r w:rsidRPr="00987714">
        <w:t>&lt;V2X-app-requ</w:t>
      </w:r>
      <w:r>
        <w:t>irement</w:t>
      </w:r>
      <w:r w:rsidRPr="00987714">
        <w:t>-result&gt;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 translation to the network resource requirement</w:t>
      </w:r>
      <w:r>
        <w:t>.</w:t>
      </w:r>
    </w:p>
    <w:p w14:paraId="289B332F" w14:textId="77777777" w:rsidR="008E503D" w:rsidRPr="001C2F75" w:rsidRDefault="008E503D" w:rsidP="008E503D">
      <w:pPr>
        <w:rPr>
          <w:lang w:eastAsia="zh-CN"/>
        </w:rPr>
      </w:pPr>
      <w:r w:rsidRPr="00987714">
        <w:t>&lt;V2X-app-requir</w:t>
      </w:r>
      <w:r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65076BC3" w14:textId="77777777" w:rsidR="008E503D" w:rsidRDefault="008E503D" w:rsidP="008E503D">
      <w:r w:rsidRPr="00227D25">
        <w:t>&lt;configure-dynamic-group-request&gt;</w:t>
      </w:r>
      <w:r>
        <w:t xml:space="preserve"> element contains the following elements:</w:t>
      </w:r>
    </w:p>
    <w:p w14:paraId="68BE01F0" w14:textId="77777777" w:rsidR="008E503D" w:rsidRDefault="008E503D" w:rsidP="008E503D">
      <w:pPr>
        <w:pStyle w:val="B1"/>
      </w:pPr>
      <w:r>
        <w:t>a)</w:t>
      </w:r>
      <w:r>
        <w:tab/>
      </w:r>
      <w:r w:rsidRPr="007A22DB">
        <w:t>&lt;dynamic-group-info&gt;</w:t>
      </w:r>
      <w:r>
        <w:t>, an element contains the following sub elements:</w:t>
      </w:r>
    </w:p>
    <w:p w14:paraId="5C5D35D1" w14:textId="77777777" w:rsidR="008E503D" w:rsidRDefault="008E503D" w:rsidP="008E503D">
      <w:pPr>
        <w:pStyle w:val="B2"/>
        <w:rPr>
          <w:lang w:eastAsia="zh-CN"/>
        </w:rPr>
      </w:pPr>
      <w:r>
        <w:t>1)</w:t>
      </w:r>
      <w:r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7EE686C3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6CCCDFFF" w14:textId="77777777" w:rsidR="008E503D" w:rsidRDefault="008E503D" w:rsidP="008E503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A22DB">
        <w:rPr>
          <w:lang w:eastAsia="zh-CN"/>
        </w:rPr>
        <w:t>&lt;endpoint-info&gt;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 xml:space="preserve">the endpoint information to which the configure dynamic group notification </w:t>
      </w:r>
      <w:r>
        <w:rPr>
          <w:lang w:eastAsia="zh-CN"/>
        </w:rPr>
        <w:t xml:space="preserve">request </w:t>
      </w:r>
      <w:r w:rsidRPr="007A22DB">
        <w:rPr>
          <w:lang w:eastAsia="zh-CN"/>
        </w:rPr>
        <w:t>has to be sent</w:t>
      </w:r>
      <w:r>
        <w:rPr>
          <w:lang w:eastAsia="zh-CN"/>
        </w:rPr>
        <w:t>.</w:t>
      </w:r>
    </w:p>
    <w:p w14:paraId="0ABA2EE7" w14:textId="77777777" w:rsidR="008E503D" w:rsidRDefault="008E503D" w:rsidP="008E503D">
      <w:r w:rsidRPr="007A22DB">
        <w:rPr>
          <w:lang w:eastAsia="zh-CN"/>
        </w:rPr>
        <w:t>&lt;configure-dynamic-group-res</w:t>
      </w:r>
      <w:r>
        <w:rPr>
          <w:lang w:eastAsia="zh-CN"/>
        </w:rPr>
        <w:t>ult</w:t>
      </w:r>
      <w:r w:rsidRPr="007A22DB">
        <w:rPr>
          <w:lang w:eastAsia="zh-CN"/>
        </w:rPr>
        <w:t>&gt;</w:t>
      </w:r>
      <w:r>
        <w:rPr>
          <w:lang w:eastAsia="zh-CN"/>
        </w:rPr>
        <w:t xml:space="preserve"> element contains </w:t>
      </w:r>
      <w:r w:rsidRPr="00B92BE4">
        <w:t xml:space="preserve">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</w:t>
      </w:r>
      <w:r>
        <w:t xml:space="preserve"> dynamic group creation.</w:t>
      </w:r>
    </w:p>
    <w:p w14:paraId="23A611BC" w14:textId="77777777" w:rsidR="008E503D" w:rsidRDefault="008E503D" w:rsidP="008E503D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35032D84" w14:textId="77777777" w:rsidR="008E503D" w:rsidRDefault="008E503D" w:rsidP="008E503D">
      <w:pPr>
        <w:pStyle w:val="B1"/>
      </w:pPr>
      <w:r>
        <w:t>a)</w:t>
      </w:r>
      <w:r>
        <w:tab/>
      </w:r>
      <w:r w:rsidRPr="007A22DB">
        <w:t>&lt;dynamic-group-info&gt;</w:t>
      </w:r>
      <w:r>
        <w:t>, an element contains the following sub elements:</w:t>
      </w:r>
    </w:p>
    <w:p w14:paraId="55F60116" w14:textId="77777777" w:rsidR="008E503D" w:rsidRDefault="008E503D" w:rsidP="008E503D">
      <w:pPr>
        <w:pStyle w:val="B2"/>
        <w:rPr>
          <w:lang w:eastAsia="zh-CN"/>
        </w:rPr>
      </w:pPr>
      <w:r>
        <w:t>1)</w:t>
      </w:r>
      <w:r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5994848E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31AE1414" w14:textId="77777777" w:rsidR="008E503D" w:rsidRPr="00EC1153" w:rsidRDefault="008E503D" w:rsidP="008E503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7E450A98" w14:textId="77777777" w:rsidR="008E503D" w:rsidRDefault="008E503D" w:rsidP="008E503D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39B4666D" w14:textId="77777777" w:rsidR="008E503D" w:rsidRDefault="008E503D" w:rsidP="008E503D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58CA2B27" w14:textId="77777777" w:rsidR="008E503D" w:rsidRDefault="008E503D" w:rsidP="008E503D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5EE662EA" w14:textId="77777777" w:rsidR="008E503D" w:rsidRDefault="008E503D" w:rsidP="008E503D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476D8C7D" w14:textId="77777777" w:rsidR="008E503D" w:rsidRDefault="008E503D" w:rsidP="008E503D">
      <w:pPr>
        <w:pStyle w:val="B2"/>
      </w:pPr>
      <w:r>
        <w:lastRenderedPageBreak/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0B37D50" w14:textId="77777777" w:rsidR="008E503D" w:rsidRDefault="008E503D" w:rsidP="008E503D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10DB411B" w14:textId="77777777" w:rsidR="008E503D" w:rsidRDefault="008E503D" w:rsidP="008E503D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465D5085" w14:textId="77777777" w:rsidR="008E503D" w:rsidRDefault="008E503D" w:rsidP="008E503D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04E6E280" w14:textId="77777777" w:rsidR="008E503D" w:rsidRDefault="008E503D" w:rsidP="008E503D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88BF65C" w14:textId="77777777" w:rsidR="008E503D" w:rsidRPr="002122F3" w:rsidRDefault="008E503D" w:rsidP="008E503D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1C76E132" w14:textId="77777777" w:rsidR="008E503D" w:rsidRDefault="008E503D" w:rsidP="008E503D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17A9F05E" w14:textId="77777777" w:rsidR="008E503D" w:rsidRDefault="008E503D" w:rsidP="008E503D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6D76F846" w14:textId="77777777" w:rsidR="008E503D" w:rsidRDefault="008E503D" w:rsidP="008E503D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081F8321" w14:textId="77777777" w:rsidR="008E503D" w:rsidRDefault="008E503D" w:rsidP="008E503D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3BF63978" w14:textId="77777777" w:rsidR="008E503D" w:rsidRDefault="008E503D" w:rsidP="008E503D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70077813" w14:textId="77777777" w:rsidR="008E503D" w:rsidRDefault="008E503D" w:rsidP="008E503D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699655AE" w14:textId="77777777" w:rsidR="008E503D" w:rsidRDefault="008E503D" w:rsidP="008E503D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4761D9E3" w14:textId="77777777" w:rsidR="008E503D" w:rsidRDefault="008E503D" w:rsidP="008E503D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0FF0C5F7" w14:textId="77777777" w:rsidR="008E503D" w:rsidRDefault="008E503D" w:rsidP="008E503D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2E748CF" w14:textId="77777777" w:rsidR="008E503D" w:rsidRDefault="008E503D" w:rsidP="008E503D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1DE0E9E5" w14:textId="77777777" w:rsidR="008E503D" w:rsidRDefault="008E503D" w:rsidP="008E503D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5879AE9C" w14:textId="77777777" w:rsidR="008E503D" w:rsidRDefault="008E503D" w:rsidP="008E503D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4F2C8E42" w14:textId="77777777" w:rsidR="008E503D" w:rsidRDefault="008E503D" w:rsidP="008E503D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7B5A4FEB" w14:textId="77777777" w:rsidR="008E503D" w:rsidRDefault="008E503D" w:rsidP="008E503D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52B8D152" w14:textId="77777777" w:rsidR="008E503D" w:rsidRDefault="008E503D" w:rsidP="008E503D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174326CF" w14:textId="77777777" w:rsidR="008E503D" w:rsidRPr="003C4A36" w:rsidRDefault="008E503D" w:rsidP="008E503D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06349BE2" w14:textId="77777777" w:rsidR="008E503D" w:rsidRDefault="008E503D" w:rsidP="008E503D">
      <w:pPr>
        <w:pStyle w:val="B1"/>
      </w:pPr>
      <w:r>
        <w:lastRenderedPageBreak/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2B4CE7EC" w14:textId="77777777" w:rsidR="008E503D" w:rsidRDefault="008E503D" w:rsidP="008E503D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406A12C4" w14:textId="77777777" w:rsidR="008E503D" w:rsidRDefault="008E503D" w:rsidP="008E503D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405EAE5D" w14:textId="77777777" w:rsidR="008E503D" w:rsidRDefault="008E503D" w:rsidP="008E503D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0B53F25E" w14:textId="77777777" w:rsidR="008E503D" w:rsidRDefault="008E503D" w:rsidP="008E503D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E85A5B0" w14:textId="77777777" w:rsidR="008E503D" w:rsidRDefault="008E503D" w:rsidP="008E503D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8322ADA" w14:textId="77777777" w:rsidR="008E503D" w:rsidRDefault="008E503D" w:rsidP="008E503D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17A2C5D7" w14:textId="77777777" w:rsidR="008E503D" w:rsidRDefault="008E503D" w:rsidP="008E503D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A8C7802" w14:textId="77777777" w:rsidR="008E503D" w:rsidRPr="00236229" w:rsidRDefault="008E503D" w:rsidP="008E503D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59E4D9B0" w14:textId="77777777" w:rsidR="008E503D" w:rsidRDefault="008E503D" w:rsidP="008E503D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3B802388" w14:textId="77777777" w:rsidR="008E503D" w:rsidRDefault="008E503D" w:rsidP="008E503D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3DDFF624" w14:textId="77777777" w:rsidR="008E503D" w:rsidRDefault="008E503D" w:rsidP="008E503D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53F2A5D5" w14:textId="77777777" w:rsidR="008E503D" w:rsidRDefault="008E503D" w:rsidP="008E503D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1ED0C5A8" w14:textId="77777777" w:rsidR="008E503D" w:rsidRDefault="008E503D" w:rsidP="008E503D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4A3B7960" w14:textId="77777777" w:rsidR="008E503D" w:rsidRDefault="008E503D" w:rsidP="008E503D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66AC2C51" w14:textId="77777777" w:rsidR="008E503D" w:rsidRDefault="008E503D" w:rsidP="008E503D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762D1476" w14:textId="77777777" w:rsidR="008E503D" w:rsidRDefault="008E503D" w:rsidP="008E503D">
      <w:pPr>
        <w:pStyle w:val="B2"/>
      </w:pPr>
      <w:r>
        <w:lastRenderedPageBreak/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A76E86E" w14:textId="77777777" w:rsidR="008E503D" w:rsidRDefault="008E503D" w:rsidP="008E503D">
      <w:pPr>
        <w:pStyle w:val="B3"/>
      </w:pPr>
      <w:r>
        <w:t>i)</w:t>
      </w:r>
      <w:r>
        <w:tab/>
        <w:t>&lt;geographical-area&gt;, an optional element containing a &lt;trigger-id&gt; attribute and the following two subelements:</w:t>
      </w:r>
    </w:p>
    <w:p w14:paraId="7EBF9DA6" w14:textId="77777777" w:rsidR="008E503D" w:rsidRDefault="008E503D" w:rsidP="008E503D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180FD368" w14:textId="77777777" w:rsidR="008E503D" w:rsidRDefault="008E503D" w:rsidP="008E503D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322DF80D" w14:textId="77777777" w:rsidR="008E503D" w:rsidRDefault="008E503D" w:rsidP="008E503D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891D833" w14:textId="77777777" w:rsidR="008E503D" w:rsidRDefault="008E503D" w:rsidP="008E503D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7E1FEF52" w14:textId="77777777" w:rsidR="008E503D" w:rsidRDefault="008E503D" w:rsidP="008E503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2A2D11FB" w14:textId="77777777" w:rsidR="008E503D" w:rsidRDefault="008E503D" w:rsidP="008E503D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1E1780F5" w14:textId="77777777" w:rsidR="008E503D" w:rsidRDefault="008E503D" w:rsidP="008E503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>, an element contains the following sub-elements:</w:t>
      </w:r>
    </w:p>
    <w:p w14:paraId="06BB0861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C47D1F">
        <w:rPr>
          <w:lang w:eastAsia="zh-CN"/>
        </w:rPr>
        <w:t>&lt;triggering-criteria&gt;</w:t>
      </w:r>
      <w:r>
        <w:rPr>
          <w:lang w:eastAsia="zh-CN"/>
        </w:rPr>
        <w:t xml:space="preserve">, an element </w:t>
      </w:r>
      <w:r w:rsidRPr="00C47D1F">
        <w:rPr>
          <w:lang w:eastAsia="zh-CN"/>
        </w:rPr>
        <w:t>identif</w:t>
      </w:r>
      <w:r>
        <w:rPr>
          <w:lang w:eastAsia="zh-CN"/>
        </w:rPr>
        <w:t>ies</w:t>
      </w:r>
      <w:r w:rsidRPr="00C47D1F">
        <w:rPr>
          <w:lang w:eastAsia="zh-CN"/>
        </w:rPr>
        <w:t xml:space="preserve"> when the VAE-S will send the monitoring reports to the VAE-C</w:t>
      </w:r>
      <w:r>
        <w:rPr>
          <w:lang w:eastAsia="zh-CN"/>
        </w:rPr>
        <w:t>;</w:t>
      </w:r>
    </w:p>
    <w:p w14:paraId="503D2EC1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&lt;uplink-qulity-level&gt;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563780D2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2A55E8E8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3CD4E658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4E95A48C" w14:textId="77777777" w:rsidR="008E503D" w:rsidRDefault="008E503D" w:rsidP="008E503D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DD65BE2" w14:textId="77777777" w:rsidR="008E503D" w:rsidRDefault="008E503D" w:rsidP="008E503D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38FE2D1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41FD2D1D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8B88C6D" w14:textId="77777777" w:rsidR="008E503D" w:rsidRDefault="008E503D" w:rsidP="008E503D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4AEFF1BC" w14:textId="77777777" w:rsidR="008E503D" w:rsidRPr="00D80679" w:rsidRDefault="008E503D" w:rsidP="008E503D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17371" w14:textId="77777777" w:rsidR="00B04703" w:rsidRDefault="00B04703">
      <w:r>
        <w:separator/>
      </w:r>
    </w:p>
  </w:endnote>
  <w:endnote w:type="continuationSeparator" w:id="0">
    <w:p w14:paraId="2B378D2D" w14:textId="77777777" w:rsidR="00B04703" w:rsidRDefault="00B04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210BB" w14:textId="77777777" w:rsidR="00B04703" w:rsidRDefault="00B04703">
      <w:r>
        <w:separator/>
      </w:r>
    </w:p>
  </w:footnote>
  <w:footnote w:type="continuationSeparator" w:id="0">
    <w:p w14:paraId="4854BC84" w14:textId="77777777" w:rsidR="00B04703" w:rsidRDefault="00B047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0ECF"/>
    <w:rsid w:val="00051287"/>
    <w:rsid w:val="0006299B"/>
    <w:rsid w:val="00085F93"/>
    <w:rsid w:val="000867AF"/>
    <w:rsid w:val="000A0474"/>
    <w:rsid w:val="000A1F6F"/>
    <w:rsid w:val="000A6394"/>
    <w:rsid w:val="000B4B39"/>
    <w:rsid w:val="000B7FED"/>
    <w:rsid w:val="000C038A"/>
    <w:rsid w:val="000C6598"/>
    <w:rsid w:val="000E49AB"/>
    <w:rsid w:val="000F34F6"/>
    <w:rsid w:val="0011670C"/>
    <w:rsid w:val="00143DCF"/>
    <w:rsid w:val="00145D43"/>
    <w:rsid w:val="00153348"/>
    <w:rsid w:val="00171BCD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6004D"/>
    <w:rsid w:val="002640DD"/>
    <w:rsid w:val="00264D09"/>
    <w:rsid w:val="00275D12"/>
    <w:rsid w:val="00277868"/>
    <w:rsid w:val="00284FEB"/>
    <w:rsid w:val="002851C9"/>
    <w:rsid w:val="002860C4"/>
    <w:rsid w:val="002A1ABE"/>
    <w:rsid w:val="002A54D2"/>
    <w:rsid w:val="002B5741"/>
    <w:rsid w:val="002B7D02"/>
    <w:rsid w:val="002D287F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822E4"/>
    <w:rsid w:val="003A3A3D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952DA"/>
    <w:rsid w:val="004A6835"/>
    <w:rsid w:val="004B75B7"/>
    <w:rsid w:val="004E1669"/>
    <w:rsid w:val="0051580D"/>
    <w:rsid w:val="00525C5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57119"/>
    <w:rsid w:val="00677E82"/>
    <w:rsid w:val="0068218F"/>
    <w:rsid w:val="00695808"/>
    <w:rsid w:val="006A6284"/>
    <w:rsid w:val="006B46FB"/>
    <w:rsid w:val="006C0A03"/>
    <w:rsid w:val="006C2940"/>
    <w:rsid w:val="006E21FB"/>
    <w:rsid w:val="00716199"/>
    <w:rsid w:val="00740BE8"/>
    <w:rsid w:val="00743415"/>
    <w:rsid w:val="00743B90"/>
    <w:rsid w:val="00791201"/>
    <w:rsid w:val="00792342"/>
    <w:rsid w:val="007977A8"/>
    <w:rsid w:val="007A0F85"/>
    <w:rsid w:val="007B512A"/>
    <w:rsid w:val="007C2097"/>
    <w:rsid w:val="007D6A07"/>
    <w:rsid w:val="007F7259"/>
    <w:rsid w:val="008040A8"/>
    <w:rsid w:val="00807A79"/>
    <w:rsid w:val="00812D0D"/>
    <w:rsid w:val="008279FA"/>
    <w:rsid w:val="00830FEB"/>
    <w:rsid w:val="008438B9"/>
    <w:rsid w:val="00847A1C"/>
    <w:rsid w:val="00852457"/>
    <w:rsid w:val="008610D5"/>
    <w:rsid w:val="008626E7"/>
    <w:rsid w:val="008654FD"/>
    <w:rsid w:val="00870EE7"/>
    <w:rsid w:val="00876CCA"/>
    <w:rsid w:val="008863B9"/>
    <w:rsid w:val="008A45A6"/>
    <w:rsid w:val="008A597C"/>
    <w:rsid w:val="008B0AB3"/>
    <w:rsid w:val="008E1418"/>
    <w:rsid w:val="008E503D"/>
    <w:rsid w:val="008F4512"/>
    <w:rsid w:val="008F686C"/>
    <w:rsid w:val="009148DE"/>
    <w:rsid w:val="00941BFE"/>
    <w:rsid w:val="00941E30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5F1F"/>
    <w:rsid w:val="009F734F"/>
    <w:rsid w:val="00A246B6"/>
    <w:rsid w:val="00A47E70"/>
    <w:rsid w:val="00A509F8"/>
    <w:rsid w:val="00A50CF0"/>
    <w:rsid w:val="00A52B3D"/>
    <w:rsid w:val="00A542A2"/>
    <w:rsid w:val="00A63764"/>
    <w:rsid w:val="00A70FE9"/>
    <w:rsid w:val="00A7671C"/>
    <w:rsid w:val="00A86A0D"/>
    <w:rsid w:val="00A87390"/>
    <w:rsid w:val="00A90D00"/>
    <w:rsid w:val="00A97F23"/>
    <w:rsid w:val="00AA2CBC"/>
    <w:rsid w:val="00AC5820"/>
    <w:rsid w:val="00AD03CE"/>
    <w:rsid w:val="00AD1CD8"/>
    <w:rsid w:val="00AF08A7"/>
    <w:rsid w:val="00AF145D"/>
    <w:rsid w:val="00B04703"/>
    <w:rsid w:val="00B258BB"/>
    <w:rsid w:val="00B67B97"/>
    <w:rsid w:val="00B91F6D"/>
    <w:rsid w:val="00B9336A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5C86"/>
    <w:rsid w:val="00C4680D"/>
    <w:rsid w:val="00C5227C"/>
    <w:rsid w:val="00C6050E"/>
    <w:rsid w:val="00C65EBF"/>
    <w:rsid w:val="00C66BA2"/>
    <w:rsid w:val="00C67434"/>
    <w:rsid w:val="00C75CB0"/>
    <w:rsid w:val="00C95985"/>
    <w:rsid w:val="00CC5026"/>
    <w:rsid w:val="00CC68D0"/>
    <w:rsid w:val="00CF7FC7"/>
    <w:rsid w:val="00D03F9A"/>
    <w:rsid w:val="00D06D51"/>
    <w:rsid w:val="00D24991"/>
    <w:rsid w:val="00D260EA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34898"/>
    <w:rsid w:val="00E57DD2"/>
    <w:rsid w:val="00E64ECA"/>
    <w:rsid w:val="00E66051"/>
    <w:rsid w:val="00E8079D"/>
    <w:rsid w:val="00EB09B7"/>
    <w:rsid w:val="00EE7D7C"/>
    <w:rsid w:val="00F25D98"/>
    <w:rsid w:val="00F26FA9"/>
    <w:rsid w:val="00F300FB"/>
    <w:rsid w:val="00F30A21"/>
    <w:rsid w:val="00F47B92"/>
    <w:rsid w:val="00F7314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0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4680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83481"/>
    <w:pPr>
      <w:ind w:left="720"/>
      <w:contextualSpacing/>
    </w:pPr>
  </w:style>
  <w:style w:type="character" w:customStyle="1" w:styleId="TALChar">
    <w:name w:val="TAL Char"/>
    <w:link w:val="TAL"/>
    <w:rsid w:val="00A509F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509F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A509F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11E1A-75AF-4E8E-B040-41B143BCB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2358</TotalTime>
  <Pages>12</Pages>
  <Words>4559</Words>
  <Characters>25991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121</cp:revision>
  <cp:lastPrinted>1899-12-31T23:00:00Z</cp:lastPrinted>
  <dcterms:created xsi:type="dcterms:W3CDTF">2018-11-05T09:14:00Z</dcterms:created>
  <dcterms:modified xsi:type="dcterms:W3CDTF">2020-08-13T06:48:00Z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(3)KgaX2GMqruBOJ9lFlmhnzHRCl8iFpLnDdO8oZjfkm8BCCysQD1qVCP2C/lYBxpLHvTpLN8f3
PZhKhX1+VFGsLLkA9BrgY1lsxlevSIb7KJibqFWY4f80iWFFaQb1RkDAseaW6RYYm9q/cLL8
b5NLfNuriL0IECGBRz3us2xPrQAjZxPhx/rkiF7UZNrosaCSDjE4nqf7vs6vvvsRTvyhawbn
EmwMOhdcMq/zsgsn1+</vt:lpwstr>
  </property>
  <property fmtid="{D5CDD505-2E9C-101B-9397-08002B2CF9AE}" pid="22" name="_2015_ms_pID_7253431">
    <vt:lpwstr>mEfQUhty4b0ck9T7NsGqA1IVtj/nwr7/cS7rTBRXf8sNnCeYAG/dCJ
ElSKooUdII6SFQk8WmTSBk0qdxmUtxHDbv8gU9wLb59XgTz+YrqTMyCxzol/TVW97WnLFFP1
sohmfRcHYwMviVeu4BVPpQnTY83lWA8RhgqBJ7cDMa3wKD2FLp8/N2MGbcGkRCurFRAKrbFx
flvI22juxNxcv8tG9fAJXE/mwLpdO4sinNVx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1597301269</vt:lpwstr>
  </property>
</Properties>
</file>